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1612" w14:textId="77777777" w:rsidR="00996ED7" w:rsidRDefault="00B824ED" w:rsidP="00996ED7">
      <w:pPr>
        <w:jc w:val="center"/>
        <w:rPr>
          <w:rFonts w:ascii="Arial" w:hAnsi="Arial" w:cs="Arial"/>
          <w:b/>
        </w:rPr>
      </w:pPr>
      <w:r>
        <w:rPr>
          <w:noProof/>
          <w:lang w:eastAsia="fr-FR"/>
        </w:rPr>
        <mc:AlternateContent>
          <mc:Choice Requires="wps">
            <w:drawing>
              <wp:anchor distT="0" distB="0" distL="114300" distR="114300" simplePos="0" relativeHeight="251659264" behindDoc="0" locked="0" layoutInCell="1" allowOverlap="1" wp14:anchorId="45A0009A" wp14:editId="2643E731">
                <wp:simplePos x="0" y="0"/>
                <wp:positionH relativeFrom="column">
                  <wp:posOffset>-699770</wp:posOffset>
                </wp:positionH>
                <wp:positionV relativeFrom="paragraph">
                  <wp:posOffset>138430</wp:posOffset>
                </wp:positionV>
                <wp:extent cx="2076450" cy="1828800"/>
                <wp:effectExtent l="0" t="419100" r="0" b="421640"/>
                <wp:wrapNone/>
                <wp:docPr id="1" name="Zone de texte 1"/>
                <wp:cNvGraphicFramePr/>
                <a:graphic xmlns:a="http://schemas.openxmlformats.org/drawingml/2006/main">
                  <a:graphicData uri="http://schemas.microsoft.com/office/word/2010/wordprocessingShape">
                    <wps:wsp>
                      <wps:cNvSpPr txBox="1"/>
                      <wps:spPr>
                        <a:xfrm rot="19898269">
                          <a:off x="0" y="0"/>
                          <a:ext cx="2076450" cy="1828800"/>
                        </a:xfrm>
                        <a:prstGeom prst="rect">
                          <a:avLst/>
                        </a:prstGeom>
                        <a:noFill/>
                        <a:ln>
                          <a:noFill/>
                        </a:ln>
                        <a:effectLst/>
                      </wps:spPr>
                      <wps:txbx>
                        <w:txbxContent>
                          <w:p w14:paraId="7E6B4314" w14:textId="77777777" w:rsidR="00C75929" w:rsidRPr="00B824ED" w:rsidRDefault="00C75929" w:rsidP="00C75929">
                            <w:pPr>
                              <w:jc w:val="cente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24ED">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0009A" id="_x0000_t202" coordsize="21600,21600" o:spt="202" path="m,l,21600r21600,l21600,xe">
                <v:stroke joinstyle="miter"/>
                <v:path gradientshapeok="t" o:connecttype="rect"/>
              </v:shapetype>
              <v:shape id="Zone de texte 1" o:spid="_x0000_s1026" type="#_x0000_t202" style="position:absolute;left:0;text-align:left;margin-left:-55.1pt;margin-top:10.9pt;width:163.5pt;height:2in;rotation:-1858744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jOgIAAGsEAAAOAAAAZHJzL2Uyb0RvYy54bWysVE2P2jAQvVfqf7B8LyGIZSEirOiuqCqh&#10;3ZXYaqXejONApPijtiGhv77PTmDptqeqF2s88/I8M28m87tW1uQorKu0ymk6GFIiFNdFpXY5/fay&#10;+jSlxHmmClZrJXJ6Eo7eLT5+mDcmEyO913UhLAGJclljcrr33mRJ4vheSOYG2giFYKmtZB5Xu0sK&#10;yxqwyzoZDYeTpNG2MFZz4Ry8D12QLiJ/WQrun8rSCU/qnCI3H08bz204k8WcZTvLzL7ifRrsH7KQ&#10;rFJ49EL1wDwjB1v9QSUrbrXTpR9wLRNdlhUXsQZUkw7fVbPZMyNiLWiOM5c2uf9Hyx+Pz5ZUBbSj&#10;RDEJib5DKFII4kXrBUlDixrjMiA3BljfftZtgPd+B2eovC2tJFajw+lsOpuOJrPYEJRIAEfvT5d+&#10;g5hwOEfD28n4BiGOWDodTafDqEjSsQVWY53/IrQkwciphaCRlh3XziMDQM+QAFd6VdV1FLVWvzkA&#10;7DwiTkX/dSisKyBYvt22fVVbXZxQbKwHCTrDVxUyWDPnn5nFiMCJsfdPOMpaNznVvUXJXtuff/MH&#10;PJRDlJIGI5dT9+PArKCk/qqg6Swdj0Hr42V8czvCxV5HttcRdZD3GlMN3ZBdNAPe12eztFq+YjuW&#10;4VWEmOJ4O6f+bN77bhGwXVwslxGEqTTMr9XG8EB9luClfWXW9CKEwXjU5+Fk2TstOmz40pnlwUOR&#10;KFRocNdVqBYumOioX799YWWu7xH19o9Y/AIAAP//AwBQSwMEFAAGAAgAAAAhACD3zePhAAAACwEA&#10;AA8AAABkcnMvZG93bnJldi54bWxMj8FKxDAQhu+C7xBG8LabtCvLWjtdRBDEg2BXZY9pE9uyzaQ0&#10;2bb69I4nvc0wH/98f75fXC8mO4bOE0KyViAs1d501CC8HR5XOxAhajK692QRvmyAfXF5kevM+Jle&#10;7VTGRnAIhUwjtDEOmZShbq3TYe0HS3z79KPTkdexkWbUM4e7XqZKbaXTHfGHVg/2obX1qTw7hPdp&#10;+n5ujpuKqhN9lMvLk7+Zj4jXV8v9HYhol/gHw68+q0PBTpU/kwmiR1gliUqZRUgT7sBEmmx5qBA2&#10;6nYHssjl/w7FDwAAAP//AwBQSwECLQAUAAYACAAAACEAtoM4kv4AAADhAQAAEwAAAAAAAAAAAAAA&#10;AAAAAAAAW0NvbnRlbnRfVHlwZXNdLnhtbFBLAQItABQABgAIAAAAIQA4/SH/1gAAAJQBAAALAAAA&#10;AAAAAAAAAAAAAC8BAABfcmVscy8ucmVsc1BLAQItABQABgAIAAAAIQAfa+wjOgIAAGsEAAAOAAAA&#10;AAAAAAAAAAAAAC4CAABkcnMvZTJvRG9jLnhtbFBLAQItABQABgAIAAAAIQAg983j4QAAAAsBAAAP&#10;AAAAAAAAAAAAAAAAAJQEAABkcnMvZG93bnJldi54bWxQSwUGAAAAAAQABADzAAAAogUAAAAA&#10;" filled="f" stroked="f">
                <v:textbox style="mso-fit-shape-to-text:t">
                  <w:txbxContent>
                    <w:p w14:paraId="7E6B4314" w14:textId="77777777" w:rsidR="00C75929" w:rsidRPr="00B824ED" w:rsidRDefault="00C75929" w:rsidP="00C75929">
                      <w:pPr>
                        <w:jc w:val="cente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824ED">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PROJET</w:t>
                      </w:r>
                    </w:p>
                  </w:txbxContent>
                </v:textbox>
              </v:shape>
            </w:pict>
          </mc:Fallback>
        </mc:AlternateContent>
      </w:r>
    </w:p>
    <w:p w14:paraId="78507D1D" w14:textId="77777777" w:rsidR="00996ED7" w:rsidRPr="00996ED7" w:rsidRDefault="00996ED7" w:rsidP="00996ED7">
      <w:pPr>
        <w:jc w:val="center"/>
        <w:rPr>
          <w:rFonts w:ascii="Arial" w:hAnsi="Arial" w:cs="Arial"/>
          <w:b/>
        </w:rPr>
      </w:pPr>
      <w:r w:rsidRPr="00996ED7">
        <w:rPr>
          <w:rFonts w:ascii="Arial" w:hAnsi="Arial" w:cs="Arial"/>
          <w:b/>
        </w:rPr>
        <w:t>MISSION CONCERNANT LA CONSERVATION DES ARCHIVES</w:t>
      </w:r>
    </w:p>
    <w:p w14:paraId="42DCB3CD" w14:textId="77777777" w:rsidR="006669FE" w:rsidRPr="00996ED7" w:rsidRDefault="00996ED7" w:rsidP="00996ED7">
      <w:pPr>
        <w:jc w:val="center"/>
        <w:rPr>
          <w:rFonts w:ascii="Arial" w:hAnsi="Arial" w:cs="Arial"/>
          <w:b/>
        </w:rPr>
      </w:pPr>
      <w:r w:rsidRPr="00996ED7">
        <w:rPr>
          <w:rFonts w:ascii="Arial" w:hAnsi="Arial" w:cs="Arial"/>
          <w:b/>
        </w:rPr>
        <w:t>DES ORGANISMES DE SECURITE SOCIALE</w:t>
      </w:r>
    </w:p>
    <w:p w14:paraId="27EA9977" w14:textId="77777777" w:rsidR="00996ED7" w:rsidRDefault="002E03A9" w:rsidP="00996ED7">
      <w:pPr>
        <w:jc w:val="center"/>
        <w:rPr>
          <w:rFonts w:ascii="Arial" w:hAnsi="Arial" w:cs="Arial"/>
          <w:b/>
        </w:rPr>
      </w:pPr>
      <w:r>
        <w:rPr>
          <w:rFonts w:ascii="Arial" w:hAnsi="Arial" w:cs="Arial"/>
          <w:b/>
        </w:rPr>
        <w:t>Délégation</w:t>
      </w:r>
      <w:r w:rsidR="00996ED7" w:rsidRPr="00996ED7">
        <w:rPr>
          <w:rFonts w:ascii="Arial" w:hAnsi="Arial" w:cs="Arial"/>
          <w:b/>
        </w:rPr>
        <w:t xml:space="preserve"> à Elisabeth Nallet</w:t>
      </w:r>
    </w:p>
    <w:p w14:paraId="6E0E2379" w14:textId="77777777" w:rsidR="00996ED7" w:rsidRDefault="00996ED7" w:rsidP="00996ED7">
      <w:pPr>
        <w:jc w:val="both"/>
        <w:rPr>
          <w:rFonts w:ascii="Arial" w:hAnsi="Arial" w:cs="Arial"/>
        </w:rPr>
      </w:pPr>
    </w:p>
    <w:p w14:paraId="2F73D078" w14:textId="77777777" w:rsidR="00996ED7" w:rsidRDefault="00996ED7" w:rsidP="00996ED7">
      <w:pPr>
        <w:jc w:val="both"/>
        <w:rPr>
          <w:rFonts w:ascii="Arial" w:hAnsi="Arial" w:cs="Arial"/>
        </w:rPr>
      </w:pPr>
      <w:r>
        <w:rPr>
          <w:rFonts w:ascii="Arial" w:hAnsi="Arial" w:cs="Arial"/>
        </w:rPr>
        <w:t xml:space="preserve">Le comité d’histoire de la sécurité sociale </w:t>
      </w:r>
      <w:r w:rsidR="00B53C2C">
        <w:rPr>
          <w:rFonts w:ascii="Arial" w:hAnsi="Arial" w:cs="Arial"/>
        </w:rPr>
        <w:t>doit notamment, aux termes de l’arrêté du 22 novembre</w:t>
      </w:r>
      <w:r w:rsidR="00423442">
        <w:rPr>
          <w:rFonts w:ascii="Arial" w:hAnsi="Arial" w:cs="Arial"/>
        </w:rPr>
        <w:t xml:space="preserve"> 2012, </w:t>
      </w:r>
      <w:r w:rsidR="00B53C2C">
        <w:rPr>
          <w:rFonts w:ascii="Arial" w:hAnsi="Arial" w:cs="Arial"/>
        </w:rPr>
        <w:t>« </w:t>
      </w:r>
      <w:r w:rsidR="00B53C2C" w:rsidRPr="00B53C2C">
        <w:rPr>
          <w:rFonts w:ascii="Arial" w:hAnsi="Arial" w:cs="Arial"/>
        </w:rPr>
        <w:t>collaborer avec la mission des archives placée auprès des ministères chargés de la sécurité sociale et de la santé à la définition d’une politique de préservation et de diffusion des archives</w:t>
      </w:r>
      <w:r w:rsidR="00423442">
        <w:rPr>
          <w:rFonts w:ascii="Arial" w:hAnsi="Arial" w:cs="Arial"/>
        </w:rPr>
        <w:t>.</w:t>
      </w:r>
      <w:r w:rsidR="00B53C2C">
        <w:rPr>
          <w:rFonts w:ascii="Arial" w:hAnsi="Arial" w:cs="Arial"/>
        </w:rPr>
        <w:t> »</w:t>
      </w:r>
    </w:p>
    <w:p w14:paraId="09115AA6" w14:textId="07D78F8D" w:rsidR="00996ED7" w:rsidRDefault="00BD35EA" w:rsidP="00996ED7">
      <w:pPr>
        <w:jc w:val="both"/>
        <w:rPr>
          <w:rFonts w:ascii="Arial" w:hAnsi="Arial" w:cs="Arial"/>
        </w:rPr>
      </w:pPr>
      <w:r>
        <w:rPr>
          <w:rFonts w:ascii="Arial" w:hAnsi="Arial" w:cs="Arial"/>
        </w:rPr>
        <w:t>La présidente du CHSS</w:t>
      </w:r>
      <w:r w:rsidR="00423442">
        <w:rPr>
          <w:rFonts w:ascii="Arial" w:hAnsi="Arial" w:cs="Arial"/>
        </w:rPr>
        <w:t xml:space="preserve"> désigne El</w:t>
      </w:r>
      <w:r w:rsidR="00285C11">
        <w:rPr>
          <w:rFonts w:ascii="Arial" w:hAnsi="Arial" w:cs="Arial"/>
        </w:rPr>
        <w:t>i</w:t>
      </w:r>
      <w:r w:rsidR="00423442">
        <w:rPr>
          <w:rFonts w:ascii="Arial" w:hAnsi="Arial" w:cs="Arial"/>
        </w:rPr>
        <w:t xml:space="preserve">sabeth Nallet </w:t>
      </w:r>
      <w:r w:rsidR="00C56888">
        <w:rPr>
          <w:rFonts w:ascii="Arial" w:hAnsi="Arial" w:cs="Arial"/>
        </w:rPr>
        <w:t xml:space="preserve">présidente du comité régional Rhône-Alpes, </w:t>
      </w:r>
      <w:r w:rsidR="00423442">
        <w:rPr>
          <w:rFonts w:ascii="Arial" w:hAnsi="Arial" w:cs="Arial"/>
        </w:rPr>
        <w:t>com</w:t>
      </w:r>
      <w:r w:rsidR="002E03A9">
        <w:rPr>
          <w:rFonts w:ascii="Arial" w:hAnsi="Arial" w:cs="Arial"/>
        </w:rPr>
        <w:t>m</w:t>
      </w:r>
      <w:r w:rsidR="00423442">
        <w:rPr>
          <w:rFonts w:ascii="Arial" w:hAnsi="Arial" w:cs="Arial"/>
        </w:rPr>
        <w:t xml:space="preserve">e interlocutrice </w:t>
      </w:r>
      <w:r w:rsidR="00B53C2C">
        <w:rPr>
          <w:rFonts w:ascii="Arial" w:hAnsi="Arial" w:cs="Arial"/>
        </w:rPr>
        <w:t xml:space="preserve">de la mission </w:t>
      </w:r>
      <w:r w:rsidR="00163330">
        <w:rPr>
          <w:rFonts w:ascii="Arial" w:hAnsi="Arial" w:cs="Arial"/>
        </w:rPr>
        <w:t>des archives des</w:t>
      </w:r>
      <w:r w:rsidR="00285C11">
        <w:rPr>
          <w:rFonts w:ascii="Arial" w:hAnsi="Arial" w:cs="Arial"/>
        </w:rPr>
        <w:t xml:space="preserve"> </w:t>
      </w:r>
      <w:r w:rsidR="002E03A9">
        <w:rPr>
          <w:rFonts w:ascii="Arial" w:hAnsi="Arial" w:cs="Arial"/>
        </w:rPr>
        <w:t>ministère</w:t>
      </w:r>
      <w:r w:rsidR="00163330">
        <w:rPr>
          <w:rFonts w:ascii="Arial" w:hAnsi="Arial" w:cs="Arial"/>
        </w:rPr>
        <w:t>s</w:t>
      </w:r>
      <w:r w:rsidR="002E03A9">
        <w:rPr>
          <w:rFonts w:ascii="Arial" w:hAnsi="Arial" w:cs="Arial"/>
        </w:rPr>
        <w:t xml:space="preserve"> </w:t>
      </w:r>
      <w:r w:rsidR="00163330">
        <w:rPr>
          <w:rFonts w:ascii="Arial" w:hAnsi="Arial" w:cs="Arial"/>
        </w:rPr>
        <w:t xml:space="preserve">sociaux </w:t>
      </w:r>
      <w:r w:rsidR="002E03A9">
        <w:rPr>
          <w:rFonts w:ascii="Arial" w:hAnsi="Arial" w:cs="Arial"/>
        </w:rPr>
        <w:t xml:space="preserve">d’une part et des </w:t>
      </w:r>
      <w:r w:rsidR="00D40A5B">
        <w:rPr>
          <w:rFonts w:ascii="Arial" w:hAnsi="Arial" w:cs="Arial"/>
        </w:rPr>
        <w:t>organismes de sécurité sociale su</w:t>
      </w:r>
      <w:r w:rsidR="002E03A9">
        <w:rPr>
          <w:rFonts w:ascii="Arial" w:hAnsi="Arial" w:cs="Arial"/>
        </w:rPr>
        <w:t>r ce sujet d’</w:t>
      </w:r>
      <w:r w:rsidR="00522311">
        <w:rPr>
          <w:rFonts w:ascii="Arial" w:hAnsi="Arial" w:cs="Arial"/>
        </w:rPr>
        <w:t>autre part, dans le cadre de la mission suivante.</w:t>
      </w:r>
    </w:p>
    <w:p w14:paraId="79CF379E" w14:textId="77777777" w:rsidR="00996ED7" w:rsidRDefault="00996ED7" w:rsidP="00996ED7">
      <w:pPr>
        <w:jc w:val="both"/>
        <w:rPr>
          <w:rFonts w:ascii="Arial" w:hAnsi="Arial" w:cs="Arial"/>
        </w:rPr>
      </w:pPr>
    </w:p>
    <w:p w14:paraId="1D9593C6" w14:textId="77777777" w:rsidR="00996ED7" w:rsidRPr="007857A9" w:rsidRDefault="00996ED7" w:rsidP="00996ED7">
      <w:pPr>
        <w:jc w:val="both"/>
        <w:rPr>
          <w:rFonts w:ascii="Arial" w:hAnsi="Arial" w:cs="Arial"/>
          <w:u w:val="single"/>
        </w:rPr>
      </w:pPr>
      <w:r w:rsidRPr="007857A9">
        <w:rPr>
          <w:rFonts w:ascii="Arial" w:hAnsi="Arial" w:cs="Arial"/>
          <w:u w:val="single"/>
        </w:rPr>
        <w:t xml:space="preserve">1. </w:t>
      </w:r>
      <w:r w:rsidR="00522311" w:rsidRPr="007857A9">
        <w:rPr>
          <w:rFonts w:ascii="Arial" w:hAnsi="Arial" w:cs="Arial"/>
          <w:u w:val="single"/>
        </w:rPr>
        <w:t>Le contexte et les objectifs</w:t>
      </w:r>
    </w:p>
    <w:p w14:paraId="0E52D1A6" w14:textId="77777777" w:rsidR="00DC0CAF" w:rsidRPr="007857A9" w:rsidRDefault="00DC0CAF" w:rsidP="00996ED7">
      <w:pPr>
        <w:jc w:val="both"/>
        <w:rPr>
          <w:rFonts w:ascii="Arial" w:hAnsi="Arial" w:cs="Arial"/>
          <w:i/>
        </w:rPr>
      </w:pPr>
      <w:r w:rsidRPr="007857A9">
        <w:rPr>
          <w:rFonts w:ascii="Arial" w:hAnsi="Arial" w:cs="Arial"/>
          <w:i/>
        </w:rPr>
        <w:t>Le contexte</w:t>
      </w:r>
    </w:p>
    <w:p w14:paraId="1A41820F" w14:textId="73AAB81C" w:rsidR="00522311" w:rsidRDefault="00A142C8" w:rsidP="00996ED7">
      <w:pPr>
        <w:jc w:val="both"/>
        <w:rPr>
          <w:rFonts w:ascii="Arial" w:hAnsi="Arial" w:cs="Arial"/>
        </w:rPr>
      </w:pPr>
      <w:r>
        <w:rPr>
          <w:rFonts w:ascii="Arial" w:hAnsi="Arial" w:cs="Arial"/>
        </w:rPr>
        <w:t xml:space="preserve">La gestion des archives des organismes de Sécurité sociale obéit à la </w:t>
      </w:r>
      <w:r w:rsidR="00BD35EA">
        <w:rPr>
          <w:rFonts w:ascii="Arial" w:hAnsi="Arial" w:cs="Arial"/>
        </w:rPr>
        <w:t xml:space="preserve">réglementation </w:t>
      </w:r>
      <w:r>
        <w:rPr>
          <w:rFonts w:ascii="Arial" w:hAnsi="Arial" w:cs="Arial"/>
        </w:rPr>
        <w:t>générale des archives publiques (loi du 3 janvier 1979</w:t>
      </w:r>
      <w:r w:rsidR="00DC0CAF">
        <w:rPr>
          <w:rFonts w:ascii="Arial" w:hAnsi="Arial" w:cs="Arial"/>
        </w:rPr>
        <w:t xml:space="preserve"> et décret du 2 décembre 1979</w:t>
      </w:r>
      <w:r>
        <w:rPr>
          <w:rFonts w:ascii="Arial" w:hAnsi="Arial" w:cs="Arial"/>
        </w:rPr>
        <w:t>), adaptée actuellement avec la circulaire AD 2000-1 du 12 janvier 2000.</w:t>
      </w:r>
      <w:r w:rsidR="005B1423">
        <w:rPr>
          <w:rFonts w:ascii="Arial" w:hAnsi="Arial" w:cs="Arial"/>
        </w:rPr>
        <w:t>Cette dernière ne concerne pas la MSA qui relève du ministère de l’Agriculture. Cette circulaire porte sur les archives papier</w:t>
      </w:r>
      <w:r w:rsidR="00DC0CAF">
        <w:rPr>
          <w:rFonts w:ascii="Arial" w:hAnsi="Arial" w:cs="Arial"/>
        </w:rPr>
        <w:t xml:space="preserve"> exclusivement. Elle a été préparée avec la contribution active du Comité d’Histoire de la Sécurité sociale.</w:t>
      </w:r>
    </w:p>
    <w:p w14:paraId="5E272821" w14:textId="77777777" w:rsidR="00A142C8" w:rsidRDefault="005B1423" w:rsidP="00996ED7">
      <w:pPr>
        <w:jc w:val="both"/>
        <w:rPr>
          <w:rFonts w:ascii="Arial" w:hAnsi="Arial" w:cs="Arial"/>
        </w:rPr>
      </w:pPr>
      <w:r>
        <w:rPr>
          <w:rFonts w:ascii="Arial" w:hAnsi="Arial" w:cs="Arial"/>
        </w:rPr>
        <w:t>A la suite de la parution de celle-ci, l</w:t>
      </w:r>
      <w:r w:rsidR="00A142C8">
        <w:rPr>
          <w:rFonts w:ascii="Arial" w:hAnsi="Arial" w:cs="Arial"/>
        </w:rPr>
        <w:t xml:space="preserve">’UCANSS a </w:t>
      </w:r>
      <w:r>
        <w:rPr>
          <w:rFonts w:ascii="Arial" w:hAnsi="Arial" w:cs="Arial"/>
        </w:rPr>
        <w:t>mis en place dans le régime général un réseau de correspondants, actif jusqu’au début des années 2010 puis s’est dégagée de cette mission avec le départ en retraite du responsable de cette activité.</w:t>
      </w:r>
    </w:p>
    <w:p w14:paraId="1F3B5A0C" w14:textId="77777777" w:rsidR="005B1423" w:rsidRDefault="005B1423" w:rsidP="00996ED7">
      <w:pPr>
        <w:jc w:val="both"/>
        <w:rPr>
          <w:rFonts w:ascii="Arial" w:hAnsi="Arial" w:cs="Arial"/>
        </w:rPr>
      </w:pPr>
      <w:r>
        <w:rPr>
          <w:rFonts w:ascii="Arial" w:hAnsi="Arial" w:cs="Arial"/>
        </w:rPr>
        <w:t xml:space="preserve">Une </w:t>
      </w:r>
      <w:r w:rsidR="00DC0CAF">
        <w:rPr>
          <w:rFonts w:ascii="Arial" w:hAnsi="Arial" w:cs="Arial"/>
        </w:rPr>
        <w:t xml:space="preserve">enquête menée par l’UCANSS en 2014, à la demande </w:t>
      </w:r>
      <w:r>
        <w:rPr>
          <w:rFonts w:ascii="Arial" w:hAnsi="Arial" w:cs="Arial"/>
        </w:rPr>
        <w:t>du Comité d’Histoire</w:t>
      </w:r>
      <w:r w:rsidR="00DC0CAF">
        <w:rPr>
          <w:rFonts w:ascii="Arial" w:hAnsi="Arial" w:cs="Arial"/>
        </w:rPr>
        <w:t>,</w:t>
      </w:r>
      <w:r>
        <w:rPr>
          <w:rFonts w:ascii="Arial" w:hAnsi="Arial" w:cs="Arial"/>
        </w:rPr>
        <w:t xml:space="preserve"> </w:t>
      </w:r>
      <w:r w:rsidR="00DC0CAF">
        <w:rPr>
          <w:rFonts w:ascii="Arial" w:hAnsi="Arial" w:cs="Arial"/>
        </w:rPr>
        <w:t xml:space="preserve">montre que le quart seulement des organismes sondés a </w:t>
      </w:r>
      <w:r w:rsidR="00C56888">
        <w:rPr>
          <w:rFonts w:ascii="Arial" w:hAnsi="Arial" w:cs="Arial"/>
        </w:rPr>
        <w:t xml:space="preserve">identifié </w:t>
      </w:r>
      <w:r w:rsidR="00DC0CAF">
        <w:rPr>
          <w:rFonts w:ascii="Arial" w:hAnsi="Arial" w:cs="Arial"/>
        </w:rPr>
        <w:t>un correspondant archives.</w:t>
      </w:r>
    </w:p>
    <w:p w14:paraId="42FA52F4" w14:textId="77777777" w:rsidR="00DC0CAF" w:rsidRDefault="00DC0CAF" w:rsidP="00996ED7">
      <w:pPr>
        <w:jc w:val="both"/>
        <w:rPr>
          <w:rFonts w:ascii="Arial" w:hAnsi="Arial" w:cs="Arial"/>
        </w:rPr>
      </w:pPr>
      <w:r>
        <w:rPr>
          <w:rFonts w:ascii="Arial" w:hAnsi="Arial" w:cs="Arial"/>
        </w:rPr>
        <w:t>L’Etat développe un outil de gestion de l’archivage électronique, VITAM, prés</w:t>
      </w:r>
      <w:r w:rsidR="007857A9">
        <w:rPr>
          <w:rFonts w:ascii="Arial" w:hAnsi="Arial" w:cs="Arial"/>
        </w:rPr>
        <w:t>e</w:t>
      </w:r>
      <w:r>
        <w:rPr>
          <w:rFonts w:ascii="Arial" w:hAnsi="Arial" w:cs="Arial"/>
        </w:rPr>
        <w:t xml:space="preserve">nté au Comté d’Histoire le </w:t>
      </w:r>
      <w:r w:rsidR="007857A9">
        <w:rPr>
          <w:rFonts w:ascii="Arial" w:hAnsi="Arial" w:cs="Arial"/>
        </w:rPr>
        <w:t>5 mars</w:t>
      </w:r>
      <w:r>
        <w:rPr>
          <w:rFonts w:ascii="Arial" w:hAnsi="Arial" w:cs="Arial"/>
        </w:rPr>
        <w:t xml:space="preserve"> 2020</w:t>
      </w:r>
      <w:r w:rsidR="007857A9">
        <w:rPr>
          <w:rFonts w:ascii="Arial" w:hAnsi="Arial" w:cs="Arial"/>
        </w:rPr>
        <w:t>, auquel s’intéressent la CNAM (informaticiens) et l’ACOSS (non précisé)</w:t>
      </w:r>
      <w:r>
        <w:rPr>
          <w:rFonts w:ascii="Arial" w:hAnsi="Arial" w:cs="Arial"/>
        </w:rPr>
        <w:t>.</w:t>
      </w:r>
    </w:p>
    <w:p w14:paraId="184D3741" w14:textId="77777777" w:rsidR="007857A9" w:rsidRDefault="007857A9" w:rsidP="00996ED7">
      <w:pPr>
        <w:jc w:val="both"/>
        <w:rPr>
          <w:rFonts w:ascii="Arial" w:hAnsi="Arial" w:cs="Arial"/>
        </w:rPr>
      </w:pPr>
      <w:r>
        <w:rPr>
          <w:rFonts w:ascii="Arial" w:hAnsi="Arial" w:cs="Arial"/>
        </w:rPr>
        <w:t>La CNAF a fourni un très important travail ces dernières années dans le domaine de l’archivage</w:t>
      </w:r>
      <w:r w:rsidR="00163330">
        <w:rPr>
          <w:rFonts w:ascii="Arial" w:hAnsi="Arial" w:cs="Arial"/>
        </w:rPr>
        <w:t>,</w:t>
      </w:r>
      <w:r>
        <w:rPr>
          <w:rFonts w:ascii="Arial" w:hAnsi="Arial" w:cs="Arial"/>
        </w:rPr>
        <w:t xml:space="preserve"> qui a débouché sur une circulaire au réseau accompagnée d’outils de gestion, dont la définition de tableaux de gestion</w:t>
      </w:r>
      <w:r w:rsidR="00683D14">
        <w:rPr>
          <w:rFonts w:ascii="Arial" w:hAnsi="Arial" w:cs="Arial"/>
        </w:rPr>
        <w:t xml:space="preserve"> (Cf. document de septembre 2020, validé par le SIAF)</w:t>
      </w:r>
      <w:r>
        <w:rPr>
          <w:rFonts w:ascii="Arial" w:hAnsi="Arial" w:cs="Arial"/>
        </w:rPr>
        <w:t xml:space="preserve">, à ce jour en cours d’explication dans le réseau avant mise en </w:t>
      </w:r>
      <w:proofErr w:type="spellStart"/>
      <w:r>
        <w:rPr>
          <w:rFonts w:ascii="Arial" w:hAnsi="Arial" w:cs="Arial"/>
        </w:rPr>
        <w:t>oeuvre</w:t>
      </w:r>
      <w:proofErr w:type="spellEnd"/>
      <w:r>
        <w:rPr>
          <w:rFonts w:ascii="Arial" w:hAnsi="Arial" w:cs="Arial"/>
        </w:rPr>
        <w:t xml:space="preserve"> en juin 2021. </w:t>
      </w:r>
    </w:p>
    <w:p w14:paraId="654D7F92" w14:textId="77777777" w:rsidR="00DC0CAF" w:rsidRDefault="007857A9" w:rsidP="00996ED7">
      <w:pPr>
        <w:jc w:val="both"/>
        <w:rPr>
          <w:rFonts w:ascii="Arial" w:hAnsi="Arial" w:cs="Arial"/>
        </w:rPr>
      </w:pPr>
      <w:r>
        <w:rPr>
          <w:rFonts w:ascii="Arial" w:hAnsi="Arial" w:cs="Arial"/>
        </w:rPr>
        <w:t xml:space="preserve">Les ministères sociaux accompagnent la CNAF en </w:t>
      </w:r>
      <w:r w:rsidR="00683D14">
        <w:rPr>
          <w:rFonts w:ascii="Arial" w:hAnsi="Arial" w:cs="Arial"/>
        </w:rPr>
        <w:t xml:space="preserve">impliquant le réseau des Archives Départementales dans l’expérimentation d’un nouveau mode d’autorisation des destructions archives </w:t>
      </w:r>
      <w:r w:rsidR="00163330">
        <w:rPr>
          <w:rFonts w:ascii="Arial" w:hAnsi="Arial" w:cs="Arial"/>
        </w:rPr>
        <w:t xml:space="preserve">des CAF </w:t>
      </w:r>
      <w:r w:rsidR="00683D14">
        <w:rPr>
          <w:rFonts w:ascii="Arial" w:hAnsi="Arial" w:cs="Arial"/>
        </w:rPr>
        <w:t xml:space="preserve">qui leur laisse une plus grande marge de manœuvre en local. </w:t>
      </w:r>
      <w:r>
        <w:rPr>
          <w:rFonts w:ascii="Arial" w:hAnsi="Arial" w:cs="Arial"/>
        </w:rPr>
        <w:t xml:space="preserve"> </w:t>
      </w:r>
    </w:p>
    <w:p w14:paraId="6923DE67" w14:textId="77777777" w:rsidR="00683D14" w:rsidRDefault="00683D14" w:rsidP="00996ED7">
      <w:pPr>
        <w:jc w:val="both"/>
        <w:rPr>
          <w:rFonts w:ascii="Arial" w:hAnsi="Arial" w:cs="Arial"/>
        </w:rPr>
      </w:pPr>
      <w:r>
        <w:rPr>
          <w:rFonts w:ascii="Arial" w:hAnsi="Arial" w:cs="Arial"/>
        </w:rPr>
        <w:t>La CNAF a prévu de poursuivre ses travaux sur les données dématérialisées, évoquées jusqu’alors uniquement</w:t>
      </w:r>
      <w:r w:rsidR="0088573F">
        <w:rPr>
          <w:rFonts w:ascii="Arial" w:hAnsi="Arial" w:cs="Arial"/>
        </w:rPr>
        <w:t>, semble-t-il,</w:t>
      </w:r>
      <w:r>
        <w:rPr>
          <w:rFonts w:ascii="Arial" w:hAnsi="Arial" w:cs="Arial"/>
        </w:rPr>
        <w:t xml:space="preserve"> pour celles qui </w:t>
      </w:r>
      <w:r w:rsidR="0088573F">
        <w:rPr>
          <w:rFonts w:ascii="Arial" w:hAnsi="Arial" w:cs="Arial"/>
        </w:rPr>
        <w:t xml:space="preserve">sont numérisées dans les organismes à partir du papier. </w:t>
      </w:r>
    </w:p>
    <w:p w14:paraId="2017F182" w14:textId="77777777" w:rsidR="0088573F" w:rsidRDefault="0088573F" w:rsidP="00996ED7">
      <w:pPr>
        <w:jc w:val="both"/>
        <w:rPr>
          <w:rFonts w:ascii="Arial" w:hAnsi="Arial" w:cs="Arial"/>
        </w:rPr>
      </w:pPr>
      <w:r>
        <w:rPr>
          <w:rFonts w:ascii="Arial" w:hAnsi="Arial" w:cs="Arial"/>
        </w:rPr>
        <w:lastRenderedPageBreak/>
        <w:t xml:space="preserve">A ce jour, la désuétude de la circulaire </w:t>
      </w:r>
      <w:r w:rsidR="00163330">
        <w:rPr>
          <w:rFonts w:ascii="Arial" w:hAnsi="Arial" w:cs="Arial"/>
        </w:rPr>
        <w:t xml:space="preserve">AS 2000-1 </w:t>
      </w:r>
      <w:r>
        <w:rPr>
          <w:rFonts w:ascii="Arial" w:hAnsi="Arial" w:cs="Arial"/>
        </w:rPr>
        <w:t xml:space="preserve">en vigueur est reconnue. La CNAF a avancé de manière très significative en coopération avec le SIAF. Les autres caisses nationales </w:t>
      </w:r>
      <w:r w:rsidR="00C56888">
        <w:rPr>
          <w:rFonts w:ascii="Arial" w:hAnsi="Arial" w:cs="Arial"/>
        </w:rPr>
        <w:t>ont</w:t>
      </w:r>
      <w:r w:rsidR="00163330">
        <w:rPr>
          <w:rFonts w:ascii="Arial" w:hAnsi="Arial" w:cs="Arial"/>
        </w:rPr>
        <w:t xml:space="preserve"> des approches diverses</w:t>
      </w:r>
      <w:r>
        <w:rPr>
          <w:rFonts w:ascii="Arial" w:hAnsi="Arial" w:cs="Arial"/>
        </w:rPr>
        <w:t>.</w:t>
      </w:r>
    </w:p>
    <w:p w14:paraId="5198C4C5" w14:textId="77777777" w:rsidR="0088573F" w:rsidRPr="0088573F" w:rsidRDefault="0088573F" w:rsidP="00996ED7">
      <w:pPr>
        <w:jc w:val="both"/>
        <w:rPr>
          <w:rFonts w:ascii="Arial" w:hAnsi="Arial" w:cs="Arial"/>
          <w:i/>
        </w:rPr>
      </w:pPr>
      <w:r w:rsidRPr="0088573F">
        <w:rPr>
          <w:rFonts w:ascii="Arial" w:hAnsi="Arial" w:cs="Arial"/>
          <w:i/>
        </w:rPr>
        <w:t>Les objectifs</w:t>
      </w:r>
      <w:r>
        <w:rPr>
          <w:rFonts w:ascii="Arial" w:hAnsi="Arial" w:cs="Arial"/>
          <w:i/>
        </w:rPr>
        <w:t xml:space="preserve">. </w:t>
      </w:r>
    </w:p>
    <w:p w14:paraId="6CC18A69" w14:textId="77777777" w:rsidR="00BD3AB2" w:rsidRDefault="0088573F" w:rsidP="00996ED7">
      <w:pPr>
        <w:jc w:val="both"/>
        <w:rPr>
          <w:rFonts w:ascii="Arial" w:hAnsi="Arial" w:cs="Arial"/>
        </w:rPr>
      </w:pPr>
      <w:r>
        <w:rPr>
          <w:rFonts w:ascii="Arial" w:hAnsi="Arial" w:cs="Arial"/>
        </w:rPr>
        <w:t xml:space="preserve"> Le comité d’histoire entend jouer un rôle actif dans l’évolution en cours des pratiques d’archivage dans les organismes. </w:t>
      </w:r>
    </w:p>
    <w:p w14:paraId="57E7DDF9" w14:textId="77777777" w:rsidR="00683D14" w:rsidRDefault="0088573F" w:rsidP="00996ED7">
      <w:pPr>
        <w:jc w:val="both"/>
        <w:rPr>
          <w:rFonts w:ascii="Arial" w:hAnsi="Arial" w:cs="Arial"/>
        </w:rPr>
      </w:pPr>
      <w:r>
        <w:rPr>
          <w:rFonts w:ascii="Arial" w:hAnsi="Arial" w:cs="Arial"/>
        </w:rPr>
        <w:t xml:space="preserve">Il souhaite contribuer à la préparation d’une évolution de la règlementation applicable aux divers organismes de Sécurité sociale, à la fois dans le domaine des archives matérielles et électroniques. </w:t>
      </w:r>
    </w:p>
    <w:p w14:paraId="753B6ECC" w14:textId="77777777" w:rsidR="00C56888" w:rsidRDefault="00C56888" w:rsidP="00996ED7">
      <w:pPr>
        <w:jc w:val="both"/>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416840B" w14:textId="77777777" w:rsidR="00522311" w:rsidRPr="00163330" w:rsidRDefault="00522311" w:rsidP="00996ED7">
      <w:pPr>
        <w:jc w:val="both"/>
        <w:rPr>
          <w:rFonts w:ascii="Arial" w:hAnsi="Arial" w:cs="Arial"/>
          <w:u w:val="single"/>
        </w:rPr>
      </w:pPr>
      <w:r w:rsidRPr="00163330">
        <w:rPr>
          <w:rFonts w:ascii="Arial" w:hAnsi="Arial" w:cs="Arial"/>
          <w:u w:val="single"/>
        </w:rPr>
        <w:t>2. Le champ de la délégation et les modalités de reporting</w:t>
      </w:r>
    </w:p>
    <w:p w14:paraId="6ED45E41" w14:textId="77777777" w:rsidR="00BD3AB2" w:rsidRPr="00BD3AB2" w:rsidRDefault="00BD3AB2" w:rsidP="00996ED7">
      <w:pPr>
        <w:jc w:val="both"/>
        <w:rPr>
          <w:rFonts w:ascii="Arial" w:hAnsi="Arial" w:cs="Arial"/>
          <w:i/>
        </w:rPr>
      </w:pPr>
      <w:r w:rsidRPr="00BD3AB2">
        <w:rPr>
          <w:rFonts w:ascii="Arial" w:hAnsi="Arial" w:cs="Arial"/>
          <w:i/>
        </w:rPr>
        <w:t>La démarche</w:t>
      </w:r>
    </w:p>
    <w:p w14:paraId="6430CFA8" w14:textId="77777777" w:rsidR="000B4487" w:rsidRDefault="00BD3AB2" w:rsidP="00996ED7">
      <w:pPr>
        <w:jc w:val="both"/>
        <w:rPr>
          <w:rFonts w:ascii="Arial" w:hAnsi="Arial" w:cs="Arial"/>
        </w:rPr>
      </w:pPr>
      <w:r>
        <w:rPr>
          <w:rFonts w:ascii="Arial" w:hAnsi="Arial" w:cs="Arial"/>
        </w:rPr>
        <w:t>Dans cette perspective, Madame Nallet, avec l’appui régional dont elle dispose, si besoin :</w:t>
      </w:r>
    </w:p>
    <w:p w14:paraId="3F9B5D89" w14:textId="77777777" w:rsidR="00BD3AB2" w:rsidRDefault="00BD3AB2" w:rsidP="00996ED7">
      <w:pPr>
        <w:jc w:val="both"/>
        <w:rPr>
          <w:rFonts w:ascii="Arial" w:hAnsi="Arial" w:cs="Arial"/>
        </w:rPr>
      </w:pPr>
      <w:r>
        <w:rPr>
          <w:rFonts w:ascii="Arial" w:hAnsi="Arial" w:cs="Arial"/>
        </w:rPr>
        <w:t xml:space="preserve">- prendra toute la mesure de la démarche initiée par la CNAF et le SIAF </w:t>
      </w:r>
      <w:r w:rsidR="00163330">
        <w:rPr>
          <w:rFonts w:ascii="Arial" w:hAnsi="Arial" w:cs="Arial"/>
        </w:rPr>
        <w:t xml:space="preserve">dans la perspective </w:t>
      </w:r>
      <w:r>
        <w:rPr>
          <w:rFonts w:ascii="Arial" w:hAnsi="Arial" w:cs="Arial"/>
        </w:rPr>
        <w:t xml:space="preserve"> </w:t>
      </w:r>
      <w:r w:rsidR="00163330">
        <w:rPr>
          <w:rFonts w:ascii="Arial" w:hAnsi="Arial" w:cs="Arial"/>
        </w:rPr>
        <w:t>de</w:t>
      </w:r>
      <w:r>
        <w:rPr>
          <w:rFonts w:ascii="Arial" w:hAnsi="Arial" w:cs="Arial"/>
        </w:rPr>
        <w:t xml:space="preserve"> l’application possible </w:t>
      </w:r>
      <w:r w:rsidR="00163330">
        <w:rPr>
          <w:rFonts w:ascii="Arial" w:hAnsi="Arial" w:cs="Arial"/>
        </w:rPr>
        <w:t>aux</w:t>
      </w:r>
      <w:r>
        <w:rPr>
          <w:rFonts w:ascii="Arial" w:hAnsi="Arial" w:cs="Arial"/>
        </w:rPr>
        <w:t xml:space="preserve"> autres réseaux de Sécurité sociale</w:t>
      </w:r>
      <w:bookmarkStart w:id="0" w:name="_GoBack"/>
      <w:bookmarkEnd w:id="0"/>
    </w:p>
    <w:p w14:paraId="46603420" w14:textId="77777777" w:rsidR="00BD3AB2" w:rsidRDefault="00BD3AB2" w:rsidP="00996ED7">
      <w:pPr>
        <w:jc w:val="both"/>
        <w:rPr>
          <w:rFonts w:ascii="Arial" w:hAnsi="Arial" w:cs="Arial"/>
        </w:rPr>
      </w:pPr>
      <w:r>
        <w:rPr>
          <w:rFonts w:ascii="Arial" w:hAnsi="Arial" w:cs="Arial"/>
        </w:rPr>
        <w:t xml:space="preserve">- se renseignera auprès des autres caisses nationales pour </w:t>
      </w:r>
      <w:r w:rsidR="00A614E7">
        <w:rPr>
          <w:rFonts w:ascii="Arial" w:hAnsi="Arial" w:cs="Arial"/>
        </w:rPr>
        <w:t xml:space="preserve">connaitre leur situation et leurs intentions en matière d’archivage tant pour elles-mêmes que pour leur réseau. Elle leur fera  part de l’avancement </w:t>
      </w:r>
      <w:commentRangeStart w:id="1"/>
      <w:commentRangeStart w:id="2"/>
      <w:r w:rsidR="00A614E7">
        <w:rPr>
          <w:rFonts w:ascii="Arial" w:hAnsi="Arial" w:cs="Arial"/>
        </w:rPr>
        <w:t xml:space="preserve">de la CNAF </w:t>
      </w:r>
      <w:commentRangeEnd w:id="1"/>
      <w:r w:rsidR="007E60AF">
        <w:rPr>
          <w:rStyle w:val="Marquedecommentaire"/>
        </w:rPr>
        <w:commentReference w:id="1"/>
      </w:r>
      <w:commentRangeEnd w:id="2"/>
      <w:r w:rsidR="00B933A3">
        <w:rPr>
          <w:rStyle w:val="Marquedecommentaire"/>
        </w:rPr>
        <w:commentReference w:id="2"/>
      </w:r>
      <w:r w:rsidR="00A614E7">
        <w:rPr>
          <w:rFonts w:ascii="Arial" w:hAnsi="Arial" w:cs="Arial"/>
        </w:rPr>
        <w:t>en la matière et sera à leur disposition pour échanger sur une éventuelle application dans  leur branche.</w:t>
      </w:r>
    </w:p>
    <w:p w14:paraId="73BC83EB" w14:textId="77777777" w:rsidR="00A614E7" w:rsidRDefault="00A614E7" w:rsidP="00996ED7">
      <w:pPr>
        <w:jc w:val="both"/>
        <w:rPr>
          <w:rFonts w:ascii="Arial" w:hAnsi="Arial" w:cs="Arial"/>
        </w:rPr>
      </w:pPr>
      <w:r>
        <w:rPr>
          <w:rFonts w:ascii="Arial" w:hAnsi="Arial" w:cs="Arial"/>
        </w:rPr>
        <w:t>- échangera avec l’UCANSS sur la situation de ses archives</w:t>
      </w:r>
      <w:r w:rsidR="000F099B">
        <w:rPr>
          <w:rFonts w:ascii="Arial" w:hAnsi="Arial" w:cs="Arial"/>
        </w:rPr>
        <w:t>, de ses chaines de production</w:t>
      </w:r>
      <w:r>
        <w:rPr>
          <w:rFonts w:ascii="Arial" w:hAnsi="Arial" w:cs="Arial"/>
        </w:rPr>
        <w:t xml:space="preserve"> et </w:t>
      </w:r>
      <w:r w:rsidR="000F099B">
        <w:rPr>
          <w:rFonts w:ascii="Arial" w:hAnsi="Arial" w:cs="Arial"/>
        </w:rPr>
        <w:t xml:space="preserve">sur la situation des archives </w:t>
      </w:r>
      <w:r>
        <w:rPr>
          <w:rFonts w:ascii="Arial" w:hAnsi="Arial" w:cs="Arial"/>
        </w:rPr>
        <w:t xml:space="preserve">du régime général ainsi que sur l’opportunité d’un nouvel engagement de cet organisme </w:t>
      </w:r>
      <w:r w:rsidR="00163330">
        <w:rPr>
          <w:rFonts w:ascii="Arial" w:hAnsi="Arial" w:cs="Arial"/>
        </w:rPr>
        <w:t>dans le domaine des archives</w:t>
      </w:r>
      <w:r>
        <w:rPr>
          <w:rFonts w:ascii="Arial" w:hAnsi="Arial" w:cs="Arial"/>
        </w:rPr>
        <w:t xml:space="preserve">. </w:t>
      </w:r>
    </w:p>
    <w:p w14:paraId="221DB579" w14:textId="77777777" w:rsidR="00A614E7" w:rsidRDefault="00A614E7" w:rsidP="00996ED7">
      <w:pPr>
        <w:jc w:val="both"/>
        <w:rPr>
          <w:rFonts w:ascii="Arial" w:hAnsi="Arial" w:cs="Arial"/>
        </w:rPr>
      </w:pPr>
      <w:r>
        <w:rPr>
          <w:rFonts w:ascii="Arial" w:hAnsi="Arial" w:cs="Arial"/>
        </w:rPr>
        <w:t xml:space="preserve">- s’impliquera dans l’élaboration des textes réglementaires nécessaires sur les archives papier </w:t>
      </w:r>
    </w:p>
    <w:p w14:paraId="68C7BA65" w14:textId="77777777" w:rsidR="000B4487" w:rsidRDefault="00A614E7" w:rsidP="00996ED7">
      <w:pPr>
        <w:jc w:val="both"/>
        <w:rPr>
          <w:rFonts w:ascii="Arial" w:hAnsi="Arial" w:cs="Arial"/>
        </w:rPr>
      </w:pPr>
      <w:r>
        <w:rPr>
          <w:rFonts w:ascii="Arial" w:hAnsi="Arial" w:cs="Arial"/>
        </w:rPr>
        <w:t>- recueillera des éléments afin de préparer la suite des travaux sur les archives électroniques</w:t>
      </w:r>
      <w:r w:rsidR="00C56888">
        <w:rPr>
          <w:rFonts w:ascii="Arial" w:hAnsi="Arial" w:cs="Arial"/>
        </w:rPr>
        <w:t>, notamment en lien avec VITAM</w:t>
      </w:r>
      <w:r>
        <w:rPr>
          <w:rFonts w:ascii="Arial" w:hAnsi="Arial" w:cs="Arial"/>
        </w:rPr>
        <w:t xml:space="preserve">. Pour le Comité d’Histoire, </w:t>
      </w:r>
      <w:r w:rsidR="00E6382E">
        <w:rPr>
          <w:rFonts w:ascii="Arial" w:hAnsi="Arial" w:cs="Arial"/>
        </w:rPr>
        <w:t xml:space="preserve">a priori </w:t>
      </w:r>
      <w:r>
        <w:rPr>
          <w:rFonts w:ascii="Arial" w:hAnsi="Arial" w:cs="Arial"/>
        </w:rPr>
        <w:t>il appartient aux caisses nationales de prévoir dans les chaînes de production nationales la gestion des archives électroniques produites, et d’organiser dans leur réseau la collecte des archives électroniques locales, une partie de celles-ci pouvant peut-être être mutualisée</w:t>
      </w:r>
      <w:r w:rsidR="000F099B">
        <w:rPr>
          <w:rFonts w:ascii="Arial" w:hAnsi="Arial" w:cs="Arial"/>
        </w:rPr>
        <w:t xml:space="preserve"> grâce à l’UCANSS. </w:t>
      </w:r>
    </w:p>
    <w:p w14:paraId="5146B3EB" w14:textId="77777777" w:rsidR="000B4487" w:rsidRPr="00BD3AB2" w:rsidRDefault="00BD3AB2" w:rsidP="00996ED7">
      <w:pPr>
        <w:jc w:val="both"/>
        <w:rPr>
          <w:rFonts w:ascii="Arial" w:hAnsi="Arial" w:cs="Arial"/>
          <w:i/>
        </w:rPr>
      </w:pPr>
      <w:r w:rsidRPr="00BD3AB2">
        <w:rPr>
          <w:rFonts w:ascii="Arial" w:hAnsi="Arial" w:cs="Arial"/>
          <w:i/>
        </w:rPr>
        <w:t>La délégation</w:t>
      </w:r>
    </w:p>
    <w:p w14:paraId="2071288C" w14:textId="77660A99" w:rsidR="00BD3AB2" w:rsidRDefault="000F099B" w:rsidP="00996ED7">
      <w:pPr>
        <w:jc w:val="both"/>
        <w:rPr>
          <w:rFonts w:ascii="Arial" w:hAnsi="Arial" w:cs="Arial"/>
        </w:rPr>
      </w:pPr>
      <w:r>
        <w:rPr>
          <w:rFonts w:ascii="Arial" w:hAnsi="Arial" w:cs="Arial"/>
        </w:rPr>
        <w:t xml:space="preserve">Madame Nallet sera introduite auprès des organismes par </w:t>
      </w:r>
      <w:r w:rsidR="00BD35EA">
        <w:rPr>
          <w:rFonts w:ascii="Arial" w:hAnsi="Arial" w:cs="Arial"/>
        </w:rPr>
        <w:t xml:space="preserve">la présidente du </w:t>
      </w:r>
      <w:r>
        <w:rPr>
          <w:rFonts w:ascii="Arial" w:hAnsi="Arial" w:cs="Arial"/>
        </w:rPr>
        <w:t>Comité d’Histoire. Ensuite, e</w:t>
      </w:r>
      <w:r w:rsidR="00C56888">
        <w:rPr>
          <w:rFonts w:ascii="Arial" w:hAnsi="Arial" w:cs="Arial"/>
        </w:rPr>
        <w:t>lle  échangera</w:t>
      </w:r>
      <w:r>
        <w:rPr>
          <w:rFonts w:ascii="Arial" w:hAnsi="Arial" w:cs="Arial"/>
        </w:rPr>
        <w:t xml:space="preserve"> directement</w:t>
      </w:r>
      <w:r w:rsidR="00C56888">
        <w:rPr>
          <w:rFonts w:ascii="Arial" w:hAnsi="Arial" w:cs="Arial"/>
        </w:rPr>
        <w:t xml:space="preserve"> avec eux, en en informant les responsables du Comité d’Histoire</w:t>
      </w:r>
      <w:r>
        <w:rPr>
          <w:rFonts w:ascii="Arial" w:hAnsi="Arial" w:cs="Arial"/>
        </w:rPr>
        <w:t>.</w:t>
      </w:r>
    </w:p>
    <w:p w14:paraId="302D4519" w14:textId="77777777" w:rsidR="000F099B" w:rsidRDefault="000F099B" w:rsidP="00996ED7">
      <w:pPr>
        <w:jc w:val="both"/>
        <w:rPr>
          <w:rFonts w:ascii="Arial" w:hAnsi="Arial" w:cs="Arial"/>
        </w:rPr>
      </w:pPr>
      <w:r>
        <w:rPr>
          <w:rFonts w:ascii="Arial" w:hAnsi="Arial" w:cs="Arial"/>
        </w:rPr>
        <w:t xml:space="preserve">Elle pourra engager le Comité d’Histoire uniquement sur les points déjà précisés dans cette note. </w:t>
      </w:r>
    </w:p>
    <w:p w14:paraId="53C09970" w14:textId="77777777" w:rsidR="00BD3AB2" w:rsidRDefault="00BD3AB2" w:rsidP="00996ED7">
      <w:pPr>
        <w:jc w:val="both"/>
        <w:rPr>
          <w:rFonts w:ascii="Arial" w:hAnsi="Arial" w:cs="Arial"/>
          <w:i/>
        </w:rPr>
      </w:pPr>
      <w:r w:rsidRPr="00BD3AB2">
        <w:rPr>
          <w:rFonts w:ascii="Arial" w:hAnsi="Arial" w:cs="Arial"/>
          <w:i/>
        </w:rPr>
        <w:t xml:space="preserve">Le </w:t>
      </w:r>
      <w:proofErr w:type="spellStart"/>
      <w:r w:rsidRPr="00BD3AB2">
        <w:rPr>
          <w:rFonts w:ascii="Arial" w:hAnsi="Arial" w:cs="Arial"/>
          <w:i/>
        </w:rPr>
        <w:t>reporting</w:t>
      </w:r>
      <w:proofErr w:type="spellEnd"/>
    </w:p>
    <w:p w14:paraId="1ECB30DC" w14:textId="53148FBC" w:rsidR="000F099B" w:rsidRDefault="000F099B" w:rsidP="00996ED7">
      <w:pPr>
        <w:jc w:val="both"/>
        <w:rPr>
          <w:rFonts w:ascii="Arial" w:hAnsi="Arial" w:cs="Arial"/>
        </w:rPr>
      </w:pPr>
      <w:r>
        <w:rPr>
          <w:rFonts w:ascii="Arial" w:hAnsi="Arial" w:cs="Arial"/>
        </w:rPr>
        <w:t xml:space="preserve">Madame Nallet rendra compte de l’avancée de ses travaux à la Présidente et la Secrétaire Générale chaque trimestre au minium. </w:t>
      </w:r>
    </w:p>
    <w:p w14:paraId="741E3339" w14:textId="37BFC840" w:rsidR="000F099B" w:rsidRPr="000F099B" w:rsidRDefault="000F099B" w:rsidP="00996ED7">
      <w:pPr>
        <w:jc w:val="both"/>
        <w:rPr>
          <w:rFonts w:ascii="Arial" w:hAnsi="Arial" w:cs="Arial"/>
        </w:rPr>
      </w:pPr>
      <w:r>
        <w:rPr>
          <w:rFonts w:ascii="Arial" w:hAnsi="Arial" w:cs="Arial"/>
        </w:rPr>
        <w:t>Elle fera un point systématiquement lors de la réunion</w:t>
      </w:r>
      <w:r w:rsidR="00BD35EA">
        <w:rPr>
          <w:rFonts w:ascii="Arial" w:hAnsi="Arial" w:cs="Arial"/>
        </w:rPr>
        <w:t xml:space="preserve"> du CHSS, </w:t>
      </w:r>
      <w:r>
        <w:rPr>
          <w:rFonts w:ascii="Arial" w:hAnsi="Arial" w:cs="Arial"/>
        </w:rPr>
        <w:t xml:space="preserve"> des Présidents des comités régionaux, à l’occasion de l’Assemblé Générale de l’AEHSS et si besoin lors du Conseil d’Administration de cette association. </w:t>
      </w:r>
    </w:p>
    <w:sectPr w:rsidR="000F099B" w:rsidRPr="000F099B" w:rsidSect="000F09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lisabeth NALLET" w:date="2021-03-03T21:03:00Z" w:initials="EN">
    <w:p w14:paraId="7084774D" w14:textId="06CB91F6" w:rsidR="007E60AF" w:rsidRDefault="007E60AF">
      <w:pPr>
        <w:pStyle w:val="Commentaire"/>
      </w:pPr>
      <w:r>
        <w:rPr>
          <w:rStyle w:val="Marquedecommentaire"/>
        </w:rPr>
        <w:annotationRef/>
      </w:r>
      <w:r>
        <w:t xml:space="preserve">Suggestion : remplacer par « du SIAF » ou bien supprimer toute cette phrase. </w:t>
      </w:r>
    </w:p>
  </w:comment>
  <w:comment w:id="2" w:author="Marie-France Laroque" w:date="2021-03-04T15:45:00Z" w:initials="ML">
    <w:p w14:paraId="56DB13BC" w14:textId="0D609B06" w:rsidR="00B933A3" w:rsidRDefault="00B933A3">
      <w:pPr>
        <w:pStyle w:val="Commentaire"/>
      </w:pPr>
      <w:r>
        <w:rPr>
          <w:rStyle w:val="Marquedecommentaire"/>
        </w:rPr>
        <w:annotationRef/>
      </w:r>
      <w:r>
        <w:t>Je suis d’accord avec la proposition d’Élisabeth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4774D" w15:done="0"/>
  <w15:commentEx w15:paraId="56DB13BC" w15:paraIdParent="708477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F2B" w16cex:dateUtc="2021-03-04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84774D" w16cid:durableId="23EB7ECD"/>
  <w16cid:commentId w16cid:paraId="56DB13BC" w16cid:durableId="23EB7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91A9C" w14:textId="77777777" w:rsidR="009218FC" w:rsidRDefault="009218FC" w:rsidP="000F099B">
      <w:pPr>
        <w:spacing w:after="0" w:line="240" w:lineRule="auto"/>
      </w:pPr>
      <w:r>
        <w:separator/>
      </w:r>
    </w:p>
  </w:endnote>
  <w:endnote w:type="continuationSeparator" w:id="0">
    <w:p w14:paraId="58AF338B" w14:textId="77777777" w:rsidR="009218FC" w:rsidRDefault="009218FC" w:rsidP="000F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16D9E" w14:textId="77777777" w:rsidR="000F099B" w:rsidRDefault="000F099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804C2" w14:textId="77777777" w:rsidR="000F099B" w:rsidRDefault="000F099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8304" w14:textId="77777777" w:rsidR="000F099B" w:rsidRDefault="000F09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C860C" w14:textId="77777777" w:rsidR="009218FC" w:rsidRDefault="009218FC" w:rsidP="000F099B">
      <w:pPr>
        <w:spacing w:after="0" w:line="240" w:lineRule="auto"/>
      </w:pPr>
      <w:r>
        <w:separator/>
      </w:r>
    </w:p>
  </w:footnote>
  <w:footnote w:type="continuationSeparator" w:id="0">
    <w:p w14:paraId="5087A31F" w14:textId="77777777" w:rsidR="009218FC" w:rsidRDefault="009218FC" w:rsidP="000F0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0902" w14:textId="77777777" w:rsidR="000F099B" w:rsidRDefault="000F099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3024"/>
      <w:docPartObj>
        <w:docPartGallery w:val="Page Numbers (Top of Page)"/>
        <w:docPartUnique/>
      </w:docPartObj>
    </w:sdtPr>
    <w:sdtEndPr/>
    <w:sdtContent>
      <w:p w14:paraId="5E561751" w14:textId="77777777" w:rsidR="000F099B" w:rsidRDefault="000F099B">
        <w:pPr>
          <w:pStyle w:val="En-tte"/>
          <w:jc w:val="center"/>
        </w:pPr>
        <w:r>
          <w:fldChar w:fldCharType="begin"/>
        </w:r>
        <w:r>
          <w:instrText>PAGE   \* MERGEFORMAT</w:instrText>
        </w:r>
        <w:r>
          <w:fldChar w:fldCharType="separate"/>
        </w:r>
        <w:r w:rsidR="00E0085D">
          <w:rPr>
            <w:noProof/>
          </w:rPr>
          <w:t>2</w:t>
        </w:r>
        <w:r>
          <w:fldChar w:fldCharType="end"/>
        </w:r>
      </w:p>
    </w:sdtContent>
  </w:sdt>
  <w:p w14:paraId="27C96BE6" w14:textId="77777777" w:rsidR="000F099B" w:rsidRDefault="000F099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DFA2" w14:textId="77777777" w:rsidR="000F099B" w:rsidRDefault="000F09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8E2350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9A90ED3"/>
    <w:multiLevelType w:val="multilevel"/>
    <w:tmpl w:val="BAE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h NALLET">
    <w15:presenceInfo w15:providerId="Windows Live" w15:userId="74b28923d840e5bd"/>
  </w15:person>
  <w15:person w15:author="Marie-France Laroque">
    <w15:presenceInfo w15:providerId="Windows Live" w15:userId="86d04c8a65389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8D"/>
    <w:rsid w:val="0000393D"/>
    <w:rsid w:val="000B4487"/>
    <w:rsid w:val="000F099B"/>
    <w:rsid w:val="00163330"/>
    <w:rsid w:val="00285C11"/>
    <w:rsid w:val="002E03A9"/>
    <w:rsid w:val="00335D47"/>
    <w:rsid w:val="00423442"/>
    <w:rsid w:val="00522311"/>
    <w:rsid w:val="00522EA6"/>
    <w:rsid w:val="005B1423"/>
    <w:rsid w:val="005D3CB1"/>
    <w:rsid w:val="00683D14"/>
    <w:rsid w:val="006E2436"/>
    <w:rsid w:val="0072048D"/>
    <w:rsid w:val="007857A9"/>
    <w:rsid w:val="007B5BB0"/>
    <w:rsid w:val="007E60AF"/>
    <w:rsid w:val="0088573F"/>
    <w:rsid w:val="00912E19"/>
    <w:rsid w:val="009218FC"/>
    <w:rsid w:val="00996ED7"/>
    <w:rsid w:val="00A142C8"/>
    <w:rsid w:val="00A614E7"/>
    <w:rsid w:val="00B43B43"/>
    <w:rsid w:val="00B53C2C"/>
    <w:rsid w:val="00B70BCD"/>
    <w:rsid w:val="00B824ED"/>
    <w:rsid w:val="00B933A3"/>
    <w:rsid w:val="00BD35EA"/>
    <w:rsid w:val="00BD3AB2"/>
    <w:rsid w:val="00C56888"/>
    <w:rsid w:val="00C75929"/>
    <w:rsid w:val="00D40A5B"/>
    <w:rsid w:val="00D6651C"/>
    <w:rsid w:val="00DC0CAF"/>
    <w:rsid w:val="00E0085D"/>
    <w:rsid w:val="00E6382E"/>
    <w:rsid w:val="00ED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2351"/>
  <w15:chartTrackingRefBased/>
  <w15:docId w15:val="{B58C547E-D765-4517-A246-D969F309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B4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B44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48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B448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B4487"/>
    <w:rPr>
      <w:color w:val="0000FF"/>
      <w:u w:val="single"/>
    </w:rPr>
  </w:style>
  <w:style w:type="character" w:customStyle="1" w:styleId="section-title">
    <w:name w:val="section-title"/>
    <w:basedOn w:val="Policepardfaut"/>
    <w:rsid w:val="00285C11"/>
  </w:style>
  <w:style w:type="paragraph" w:styleId="NormalWeb">
    <w:name w:val="Normal (Web)"/>
    <w:basedOn w:val="Normal"/>
    <w:uiPriority w:val="99"/>
    <w:semiHidden/>
    <w:unhideWhenUsed/>
    <w:rsid w:val="00285C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285C11"/>
  </w:style>
  <w:style w:type="paragraph" w:styleId="En-tte">
    <w:name w:val="header"/>
    <w:basedOn w:val="Normal"/>
    <w:link w:val="En-tteCar"/>
    <w:uiPriority w:val="99"/>
    <w:unhideWhenUsed/>
    <w:rsid w:val="000F099B"/>
    <w:pPr>
      <w:tabs>
        <w:tab w:val="center" w:pos="4536"/>
        <w:tab w:val="right" w:pos="9072"/>
      </w:tabs>
      <w:spacing w:after="0" w:line="240" w:lineRule="auto"/>
    </w:pPr>
  </w:style>
  <w:style w:type="character" w:customStyle="1" w:styleId="En-tteCar">
    <w:name w:val="En-tête Car"/>
    <w:basedOn w:val="Policepardfaut"/>
    <w:link w:val="En-tte"/>
    <w:uiPriority w:val="99"/>
    <w:rsid w:val="000F099B"/>
  </w:style>
  <w:style w:type="paragraph" w:styleId="Pieddepage">
    <w:name w:val="footer"/>
    <w:basedOn w:val="Normal"/>
    <w:link w:val="PieddepageCar"/>
    <w:uiPriority w:val="99"/>
    <w:unhideWhenUsed/>
    <w:rsid w:val="000F09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99B"/>
  </w:style>
  <w:style w:type="character" w:styleId="Marquedecommentaire">
    <w:name w:val="annotation reference"/>
    <w:basedOn w:val="Policepardfaut"/>
    <w:uiPriority w:val="99"/>
    <w:semiHidden/>
    <w:unhideWhenUsed/>
    <w:rsid w:val="00BD35EA"/>
    <w:rPr>
      <w:sz w:val="16"/>
      <w:szCs w:val="16"/>
    </w:rPr>
  </w:style>
  <w:style w:type="paragraph" w:styleId="Commentaire">
    <w:name w:val="annotation text"/>
    <w:basedOn w:val="Normal"/>
    <w:link w:val="CommentaireCar"/>
    <w:uiPriority w:val="99"/>
    <w:semiHidden/>
    <w:unhideWhenUsed/>
    <w:rsid w:val="00BD35EA"/>
    <w:pPr>
      <w:spacing w:line="240" w:lineRule="auto"/>
    </w:pPr>
    <w:rPr>
      <w:sz w:val="20"/>
      <w:szCs w:val="20"/>
    </w:rPr>
  </w:style>
  <w:style w:type="character" w:customStyle="1" w:styleId="CommentaireCar">
    <w:name w:val="Commentaire Car"/>
    <w:basedOn w:val="Policepardfaut"/>
    <w:link w:val="Commentaire"/>
    <w:uiPriority w:val="99"/>
    <w:semiHidden/>
    <w:rsid w:val="00BD35EA"/>
    <w:rPr>
      <w:sz w:val="20"/>
      <w:szCs w:val="20"/>
    </w:rPr>
  </w:style>
  <w:style w:type="paragraph" w:styleId="Objetducommentaire">
    <w:name w:val="annotation subject"/>
    <w:basedOn w:val="Commentaire"/>
    <w:next w:val="Commentaire"/>
    <w:link w:val="ObjetducommentaireCar"/>
    <w:uiPriority w:val="99"/>
    <w:semiHidden/>
    <w:unhideWhenUsed/>
    <w:rsid w:val="00BD35EA"/>
    <w:rPr>
      <w:b/>
      <w:bCs/>
    </w:rPr>
  </w:style>
  <w:style w:type="character" w:customStyle="1" w:styleId="ObjetducommentaireCar">
    <w:name w:val="Objet du commentaire Car"/>
    <w:basedOn w:val="CommentaireCar"/>
    <w:link w:val="Objetducommentaire"/>
    <w:uiPriority w:val="99"/>
    <w:semiHidden/>
    <w:rsid w:val="00BD35EA"/>
    <w:rPr>
      <w:b/>
      <w:bCs/>
      <w:sz w:val="20"/>
      <w:szCs w:val="20"/>
    </w:rPr>
  </w:style>
  <w:style w:type="paragraph" w:styleId="Listepuces">
    <w:name w:val="List Bullet"/>
    <w:basedOn w:val="Normal"/>
    <w:uiPriority w:val="99"/>
    <w:unhideWhenUsed/>
    <w:rsid w:val="00BD35EA"/>
    <w:pPr>
      <w:numPr>
        <w:numId w:val="2"/>
      </w:numPr>
      <w:contextualSpacing/>
    </w:pPr>
  </w:style>
  <w:style w:type="paragraph" w:styleId="Textedebulles">
    <w:name w:val="Balloon Text"/>
    <w:basedOn w:val="Normal"/>
    <w:link w:val="TextedebullesCar"/>
    <w:uiPriority w:val="99"/>
    <w:semiHidden/>
    <w:unhideWhenUsed/>
    <w:rsid w:val="00B70B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45707">
      <w:bodyDiv w:val="1"/>
      <w:marLeft w:val="0"/>
      <w:marRight w:val="0"/>
      <w:marTop w:val="0"/>
      <w:marBottom w:val="0"/>
      <w:divBdr>
        <w:top w:val="none" w:sz="0" w:space="0" w:color="auto"/>
        <w:left w:val="none" w:sz="0" w:space="0" w:color="auto"/>
        <w:bottom w:val="none" w:sz="0" w:space="0" w:color="auto"/>
        <w:right w:val="none" w:sz="0" w:space="0" w:color="auto"/>
      </w:divBdr>
    </w:div>
    <w:div w:id="1036273107">
      <w:bodyDiv w:val="1"/>
      <w:marLeft w:val="0"/>
      <w:marRight w:val="0"/>
      <w:marTop w:val="0"/>
      <w:marBottom w:val="0"/>
      <w:divBdr>
        <w:top w:val="none" w:sz="0" w:space="0" w:color="auto"/>
        <w:left w:val="none" w:sz="0" w:space="0" w:color="auto"/>
        <w:bottom w:val="none" w:sz="0" w:space="0" w:color="auto"/>
        <w:right w:val="none" w:sz="0" w:space="0" w:color="auto"/>
      </w:divBdr>
      <w:divsChild>
        <w:div w:id="747460422">
          <w:marLeft w:val="0"/>
          <w:marRight w:val="0"/>
          <w:marTop w:val="0"/>
          <w:marBottom w:val="0"/>
          <w:divBdr>
            <w:top w:val="none" w:sz="0" w:space="0" w:color="auto"/>
            <w:left w:val="none" w:sz="0" w:space="0" w:color="auto"/>
            <w:bottom w:val="none" w:sz="0" w:space="0" w:color="auto"/>
            <w:right w:val="none" w:sz="0" w:space="0" w:color="auto"/>
          </w:divBdr>
        </w:div>
      </w:divsChild>
    </w:div>
    <w:div w:id="1577282132">
      <w:bodyDiv w:val="1"/>
      <w:marLeft w:val="0"/>
      <w:marRight w:val="0"/>
      <w:marTop w:val="0"/>
      <w:marBottom w:val="0"/>
      <w:divBdr>
        <w:top w:val="none" w:sz="0" w:space="0" w:color="auto"/>
        <w:left w:val="none" w:sz="0" w:space="0" w:color="auto"/>
        <w:bottom w:val="none" w:sz="0" w:space="0" w:color="auto"/>
        <w:right w:val="none" w:sz="0" w:space="0" w:color="auto"/>
      </w:divBdr>
      <w:divsChild>
        <w:div w:id="418217517">
          <w:marLeft w:val="0"/>
          <w:marRight w:val="0"/>
          <w:marTop w:val="480"/>
          <w:marBottom w:val="480"/>
          <w:divBdr>
            <w:top w:val="single" w:sz="6" w:space="6" w:color="CBCBCB"/>
            <w:left w:val="none" w:sz="0" w:space="0" w:color="auto"/>
            <w:bottom w:val="single" w:sz="6" w:space="6" w:color="CBCBCB"/>
            <w:right w:val="none" w:sz="0" w:space="0" w:color="auto"/>
          </w:divBdr>
          <w:divsChild>
            <w:div w:id="996689335">
              <w:marLeft w:val="-225"/>
              <w:marRight w:val="-225"/>
              <w:marTop w:val="0"/>
              <w:marBottom w:val="0"/>
              <w:divBdr>
                <w:top w:val="none" w:sz="0" w:space="0" w:color="auto"/>
                <w:left w:val="none" w:sz="0" w:space="0" w:color="auto"/>
                <w:bottom w:val="none" w:sz="0" w:space="0" w:color="auto"/>
                <w:right w:val="none" w:sz="0" w:space="0" w:color="auto"/>
              </w:divBdr>
              <w:divsChild>
                <w:div w:id="1829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6595">
          <w:marLeft w:val="-225"/>
          <w:marRight w:val="-225"/>
          <w:marTop w:val="0"/>
          <w:marBottom w:val="0"/>
          <w:divBdr>
            <w:top w:val="none" w:sz="0" w:space="0" w:color="auto"/>
            <w:left w:val="none" w:sz="0" w:space="0" w:color="auto"/>
            <w:bottom w:val="none" w:sz="0" w:space="0" w:color="auto"/>
            <w:right w:val="none" w:sz="0" w:space="0" w:color="auto"/>
          </w:divBdr>
          <w:divsChild>
            <w:div w:id="10296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A43D-0CF4-4F25-B82E-97558D73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NALLET</dc:creator>
  <cp:keywords/>
  <dc:description/>
  <cp:lastModifiedBy>Elisabeth NALLET</cp:lastModifiedBy>
  <cp:revision>2</cp:revision>
  <cp:lastPrinted>2021-02-01T19:04:00Z</cp:lastPrinted>
  <dcterms:created xsi:type="dcterms:W3CDTF">2021-03-05T12:49:00Z</dcterms:created>
  <dcterms:modified xsi:type="dcterms:W3CDTF">2021-03-05T12:49:00Z</dcterms:modified>
</cp:coreProperties>
</file>