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83" w:rsidRDefault="009E7383" w:rsidP="0054723F">
      <w:pPr>
        <w:jc w:val="center"/>
        <w:rPr>
          <w:rFonts w:ascii="Arial" w:hAnsi="Arial" w:cs="Arial"/>
          <w:b/>
          <w:sz w:val="24"/>
          <w:szCs w:val="24"/>
        </w:rPr>
      </w:pPr>
    </w:p>
    <w:p w:rsidR="0054723F" w:rsidRDefault="009E7383" w:rsidP="005472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RESEAU DES CORRESPONDANT ARCHIVES</w:t>
      </w:r>
    </w:p>
    <w:p w:rsidR="0054723F" w:rsidRPr="0054723F" w:rsidRDefault="0054723F" w:rsidP="0054723F">
      <w:pPr>
        <w:jc w:val="center"/>
        <w:rPr>
          <w:rFonts w:ascii="Arial" w:hAnsi="Arial" w:cs="Arial"/>
          <w:b/>
          <w:sz w:val="24"/>
          <w:szCs w:val="24"/>
        </w:rPr>
      </w:pPr>
    </w:p>
    <w:p w:rsidR="004E11EE" w:rsidRDefault="009E7383" w:rsidP="009E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Comité d’histoire </w:t>
      </w:r>
      <w:r w:rsidR="007E4D73">
        <w:rPr>
          <w:rFonts w:ascii="Arial" w:hAnsi="Arial" w:cs="Arial"/>
        </w:rPr>
        <w:t>a mis en place</w:t>
      </w:r>
      <w:r>
        <w:rPr>
          <w:rFonts w:ascii="Arial" w:hAnsi="Arial" w:cs="Arial"/>
        </w:rPr>
        <w:t xml:space="preserve"> une organisation d’échanges entre les correspondants archives </w:t>
      </w:r>
      <w:r w:rsidR="007E4D73">
        <w:rPr>
          <w:rFonts w:ascii="Arial" w:hAnsi="Arial" w:cs="Arial"/>
        </w:rPr>
        <w:t xml:space="preserve">ouverte </w:t>
      </w:r>
      <w:r>
        <w:rPr>
          <w:rFonts w:ascii="Arial" w:hAnsi="Arial" w:cs="Arial"/>
        </w:rPr>
        <w:t xml:space="preserve">à tous les organismes de sécurité sociale implantés dans les 8 départements de Rhône-Alpes. </w:t>
      </w:r>
    </w:p>
    <w:p w:rsidR="009E7383" w:rsidRPr="0054723F" w:rsidRDefault="009E7383" w:rsidP="009E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 un rappel de la fonction de correspondant archives, instaurée par l’UCANSS, cette note décrit la finalité du réseau et </w:t>
      </w:r>
      <w:r w:rsidR="00180AC5">
        <w:rPr>
          <w:rFonts w:ascii="Arial" w:hAnsi="Arial" w:cs="Arial"/>
        </w:rPr>
        <w:t xml:space="preserve"> son </w:t>
      </w:r>
      <w:r>
        <w:rPr>
          <w:rFonts w:ascii="Arial" w:hAnsi="Arial" w:cs="Arial"/>
        </w:rPr>
        <w:t>organisation</w:t>
      </w:r>
      <w:r w:rsidR="00180AC5">
        <w:rPr>
          <w:rFonts w:ascii="Arial" w:hAnsi="Arial" w:cs="Arial"/>
        </w:rPr>
        <w:t>.</w:t>
      </w:r>
    </w:p>
    <w:p w:rsidR="0054723F" w:rsidRDefault="0054723F" w:rsidP="00180AC5">
      <w:pPr>
        <w:jc w:val="both"/>
        <w:rPr>
          <w:rFonts w:ascii="Arial" w:hAnsi="Arial"/>
        </w:rPr>
      </w:pPr>
    </w:p>
    <w:p w:rsidR="00180AC5" w:rsidRPr="000A4CAF" w:rsidRDefault="00180AC5" w:rsidP="00180AC5">
      <w:pPr>
        <w:jc w:val="both"/>
        <w:rPr>
          <w:rFonts w:ascii="Arial" w:hAnsi="Arial"/>
          <w:b/>
        </w:rPr>
      </w:pPr>
      <w:r w:rsidRPr="000A4CAF">
        <w:rPr>
          <w:rFonts w:ascii="Arial" w:hAnsi="Arial"/>
          <w:b/>
        </w:rPr>
        <w:t>1. Le correspondant archives</w:t>
      </w:r>
    </w:p>
    <w:p w:rsidR="00180AC5" w:rsidRDefault="00180AC5" w:rsidP="00180AC5">
      <w:pPr>
        <w:jc w:val="both"/>
        <w:rPr>
          <w:rFonts w:ascii="Arial" w:hAnsi="Arial"/>
        </w:rPr>
      </w:pPr>
      <w:r>
        <w:rPr>
          <w:rFonts w:ascii="Arial" w:hAnsi="Arial"/>
        </w:rPr>
        <w:t>La fonction de correspondant archives</w:t>
      </w:r>
      <w:r w:rsidR="00C45B64">
        <w:rPr>
          <w:rFonts w:ascii="Arial" w:hAnsi="Arial"/>
        </w:rPr>
        <w:t xml:space="preserve"> dans les organismes, </w:t>
      </w:r>
      <w:r w:rsidR="00503DC2">
        <w:rPr>
          <w:rFonts w:ascii="Arial" w:hAnsi="Arial"/>
        </w:rPr>
        <w:t xml:space="preserve">définie </w:t>
      </w:r>
      <w:r w:rsidR="00523F0C">
        <w:rPr>
          <w:rFonts w:ascii="Arial" w:hAnsi="Arial"/>
        </w:rPr>
        <w:t xml:space="preserve">pour le régime général </w:t>
      </w:r>
      <w:r w:rsidR="00503DC2">
        <w:rPr>
          <w:rFonts w:ascii="Arial" w:hAnsi="Arial"/>
        </w:rPr>
        <w:t>par l’UCANSS</w:t>
      </w:r>
      <w:r w:rsidR="00C45B64">
        <w:rPr>
          <w:rFonts w:ascii="Arial" w:hAnsi="Arial"/>
        </w:rPr>
        <w:t>, a été utilisée au niveau national jusqu’en 2012.</w:t>
      </w:r>
      <w:r w:rsidR="00503DC2">
        <w:rPr>
          <w:rFonts w:ascii="Arial" w:hAnsi="Arial"/>
        </w:rPr>
        <w:t xml:space="preserve"> </w:t>
      </w:r>
    </w:p>
    <w:p w:rsidR="00503DC2" w:rsidRDefault="00C45B64" w:rsidP="00180AC5">
      <w:pPr>
        <w:jc w:val="both"/>
        <w:rPr>
          <w:rFonts w:ascii="Arial" w:hAnsi="Arial"/>
        </w:rPr>
      </w:pPr>
      <w:r>
        <w:rPr>
          <w:rFonts w:ascii="Arial" w:hAnsi="Arial"/>
        </w:rPr>
        <w:t>Le correspondant archives est chargé</w:t>
      </w:r>
      <w:r w:rsidR="00503DC2">
        <w:rPr>
          <w:rFonts w:ascii="Arial" w:hAnsi="Arial"/>
        </w:rPr>
        <w:t xml:space="preserve"> de la gestion de</w:t>
      </w:r>
      <w:r>
        <w:rPr>
          <w:rFonts w:ascii="Arial" w:hAnsi="Arial"/>
        </w:rPr>
        <w:t>s archives, à tous leurs stades ; il était destinataire</w:t>
      </w:r>
      <w:r w:rsidR="00503DC2">
        <w:rPr>
          <w:rFonts w:ascii="Arial" w:hAnsi="Arial"/>
        </w:rPr>
        <w:t xml:space="preserve"> </w:t>
      </w:r>
      <w:r w:rsidR="007E4D73">
        <w:rPr>
          <w:rFonts w:ascii="Arial" w:hAnsi="Arial"/>
        </w:rPr>
        <w:t>chaque année, d’</w:t>
      </w:r>
      <w:r w:rsidR="00503DC2">
        <w:rPr>
          <w:rFonts w:ascii="Arial" w:hAnsi="Arial"/>
        </w:rPr>
        <w:t xml:space="preserve">un questionnaire </w:t>
      </w:r>
      <w:r w:rsidR="007E4D73">
        <w:rPr>
          <w:rFonts w:ascii="Arial" w:hAnsi="Arial"/>
        </w:rPr>
        <w:t xml:space="preserve">concernant </w:t>
      </w:r>
      <w:r w:rsidR="00503DC2">
        <w:rPr>
          <w:rFonts w:ascii="Arial" w:hAnsi="Arial"/>
        </w:rPr>
        <w:t xml:space="preserve">l’année écoulée et </w:t>
      </w:r>
      <w:r w:rsidR="007E4D73">
        <w:rPr>
          <w:rFonts w:ascii="Arial" w:hAnsi="Arial"/>
        </w:rPr>
        <w:t xml:space="preserve">portant sur </w:t>
      </w:r>
      <w:r w:rsidR="00503DC2">
        <w:rPr>
          <w:rFonts w:ascii="Arial" w:hAnsi="Arial"/>
        </w:rPr>
        <w:t>les divers points de vigilance</w:t>
      </w:r>
      <w:r w:rsidR="007E4D73">
        <w:rPr>
          <w:rFonts w:ascii="Arial" w:hAnsi="Arial"/>
        </w:rPr>
        <w:t xml:space="preserve"> de ce domaine</w:t>
      </w:r>
      <w:r w:rsidR="000A4CAF">
        <w:rPr>
          <w:rFonts w:ascii="Arial" w:hAnsi="Arial"/>
        </w:rPr>
        <w:t>, en application de la réglementation (</w:t>
      </w:r>
      <w:r w:rsidR="007E4D73">
        <w:rPr>
          <w:rFonts w:ascii="Arial" w:hAnsi="Arial"/>
        </w:rPr>
        <w:t>notamment</w:t>
      </w:r>
      <w:r w:rsidR="000A4CAF">
        <w:rPr>
          <w:rFonts w:ascii="Arial" w:hAnsi="Arial"/>
        </w:rPr>
        <w:t xml:space="preserve"> </w:t>
      </w:r>
      <w:r w:rsidR="007E4D73">
        <w:rPr>
          <w:rFonts w:ascii="Arial" w:hAnsi="Arial"/>
        </w:rPr>
        <w:t>le respect de l’obligation d’autorisation émise par les archives départementales pour toute destruction</w:t>
      </w:r>
      <w:r w:rsidR="000A4CAF">
        <w:rPr>
          <w:rFonts w:ascii="Arial" w:hAnsi="Arial"/>
        </w:rPr>
        <w:t>)</w:t>
      </w:r>
      <w:r w:rsidR="00503DC2">
        <w:rPr>
          <w:rFonts w:ascii="Arial" w:hAnsi="Arial"/>
        </w:rPr>
        <w:t>.</w:t>
      </w:r>
    </w:p>
    <w:p w:rsidR="00503DC2" w:rsidRDefault="00503DC2" w:rsidP="00180AC5">
      <w:pPr>
        <w:jc w:val="both"/>
        <w:rPr>
          <w:rFonts w:ascii="Arial" w:hAnsi="Arial"/>
        </w:rPr>
      </w:pPr>
      <w:r>
        <w:rPr>
          <w:rFonts w:ascii="Arial" w:hAnsi="Arial"/>
        </w:rPr>
        <w:t>Des formations spécifiques avaient été mises en place et proposées aux régions.</w:t>
      </w:r>
    </w:p>
    <w:p w:rsidR="00503DC2" w:rsidRDefault="00503DC2" w:rsidP="00180AC5">
      <w:pPr>
        <w:jc w:val="both"/>
        <w:rPr>
          <w:rFonts w:ascii="Arial" w:hAnsi="Arial"/>
        </w:rPr>
      </w:pPr>
      <w:r>
        <w:rPr>
          <w:rFonts w:ascii="Arial" w:hAnsi="Arial"/>
        </w:rPr>
        <w:t>En 20</w:t>
      </w:r>
      <w:r w:rsidR="000A4CAF">
        <w:rPr>
          <w:rFonts w:ascii="Arial" w:hAnsi="Arial"/>
        </w:rPr>
        <w:t>06,</w:t>
      </w:r>
      <w:r>
        <w:rPr>
          <w:rFonts w:ascii="Arial" w:hAnsi="Arial"/>
        </w:rPr>
        <w:t xml:space="preserve"> 90% des organismes</w:t>
      </w:r>
      <w:r w:rsidR="000A4CAF">
        <w:rPr>
          <w:rFonts w:ascii="Arial" w:hAnsi="Arial"/>
        </w:rPr>
        <w:t xml:space="preserve"> répondant à l’enquête annuelle de l’UCANSS déclaraient avoir un correspondant, dont les deux tiers avaient été formés</w:t>
      </w:r>
      <w:r>
        <w:rPr>
          <w:rFonts w:ascii="Arial" w:hAnsi="Arial"/>
        </w:rPr>
        <w:t>.</w:t>
      </w:r>
      <w:r w:rsidR="000A4CAF">
        <w:rPr>
          <w:rFonts w:ascii="Arial" w:hAnsi="Arial"/>
        </w:rPr>
        <w:t xml:space="preserve"> Dans une enquête menée par l’UCANSS à la demande du Comité d’Histoire de la Sécurité Sociale en 2014, le quart des répondants avait un correspondant archives, soit qu’il se déclare comme tel (11%), soit que son nom </w:t>
      </w:r>
      <w:r w:rsidR="00F5731A">
        <w:rPr>
          <w:rFonts w:ascii="Arial" w:hAnsi="Arial"/>
        </w:rPr>
        <w:t xml:space="preserve">de la personne répondant </w:t>
      </w:r>
      <w:r w:rsidR="000A4CAF">
        <w:rPr>
          <w:rFonts w:ascii="Arial" w:hAnsi="Arial"/>
        </w:rPr>
        <w:t xml:space="preserve">soit connu de l’UCANSS comme correspondant archives (liste disponible). </w:t>
      </w:r>
    </w:p>
    <w:p w:rsidR="00523F0C" w:rsidRDefault="000A4CAF" w:rsidP="00180AC5">
      <w:pPr>
        <w:jc w:val="both"/>
        <w:rPr>
          <w:rFonts w:ascii="Arial" w:hAnsi="Arial"/>
        </w:rPr>
      </w:pPr>
      <w:r>
        <w:rPr>
          <w:rFonts w:ascii="Arial" w:hAnsi="Arial"/>
        </w:rPr>
        <w:t>Cette fonction</w:t>
      </w:r>
      <w:r w:rsidR="00523F0C">
        <w:rPr>
          <w:rFonts w:ascii="Arial" w:hAnsi="Arial"/>
        </w:rPr>
        <w:t>, aux yeux de notre comité,</w:t>
      </w:r>
      <w:r>
        <w:rPr>
          <w:rFonts w:ascii="Arial" w:hAnsi="Arial"/>
        </w:rPr>
        <w:t xml:space="preserve"> est essentielle pour garder la mémoire de la vie de l’organisme et permettre plus tard des travaux de recherche dans des domaines très variés (histoire, économie, droit, sociologie …). </w:t>
      </w:r>
      <w:r w:rsidR="00523F0C">
        <w:rPr>
          <w:rFonts w:ascii="Arial" w:hAnsi="Arial"/>
        </w:rPr>
        <w:t>Elle nécessite un professionnalisme et des compétences spécifiques, difficiles à exiger d’une personne par ailleurs chargée d’autres fonctions.</w:t>
      </w:r>
    </w:p>
    <w:p w:rsidR="007E4D73" w:rsidRDefault="00523F0C" w:rsidP="00180AC5">
      <w:pPr>
        <w:jc w:val="both"/>
        <w:rPr>
          <w:rFonts w:ascii="Arial" w:hAnsi="Arial"/>
        </w:rPr>
      </w:pPr>
      <w:r>
        <w:rPr>
          <w:rFonts w:ascii="Arial" w:hAnsi="Arial"/>
        </w:rPr>
        <w:t>Notre comité</w:t>
      </w:r>
      <w:r w:rsidR="00E12731">
        <w:rPr>
          <w:rFonts w:ascii="Arial" w:hAnsi="Arial"/>
        </w:rPr>
        <w:t>, conscient de cette situation,</w:t>
      </w:r>
      <w:r>
        <w:rPr>
          <w:rFonts w:ascii="Arial" w:hAnsi="Arial"/>
        </w:rPr>
        <w:t xml:space="preserve"> </w:t>
      </w:r>
      <w:r w:rsidR="00E12731">
        <w:rPr>
          <w:rFonts w:ascii="Arial" w:hAnsi="Arial"/>
        </w:rPr>
        <w:t>vient en appui aux</w:t>
      </w:r>
      <w:r w:rsidR="007E4D73">
        <w:rPr>
          <w:rFonts w:ascii="Arial" w:hAnsi="Arial"/>
        </w:rPr>
        <w:t xml:space="preserve"> </w:t>
      </w:r>
      <w:r w:rsidR="00E12731">
        <w:rPr>
          <w:rFonts w:ascii="Arial" w:hAnsi="Arial"/>
        </w:rPr>
        <w:t>organismes de la région sur cette fonction.</w:t>
      </w:r>
    </w:p>
    <w:p w:rsidR="00523F0C" w:rsidRDefault="00523F0C" w:rsidP="00180AC5">
      <w:pPr>
        <w:jc w:val="both"/>
        <w:rPr>
          <w:rFonts w:ascii="Arial" w:hAnsi="Arial"/>
        </w:rPr>
      </w:pPr>
    </w:p>
    <w:p w:rsidR="00180AC5" w:rsidRPr="00523F0C" w:rsidRDefault="00180AC5" w:rsidP="00180AC5">
      <w:pPr>
        <w:jc w:val="both"/>
        <w:rPr>
          <w:rFonts w:ascii="Arial" w:hAnsi="Arial"/>
          <w:b/>
        </w:rPr>
      </w:pPr>
      <w:r w:rsidRPr="00523F0C">
        <w:rPr>
          <w:rFonts w:ascii="Arial" w:hAnsi="Arial"/>
          <w:b/>
        </w:rPr>
        <w:t>2. La finalité du réseau</w:t>
      </w:r>
    </w:p>
    <w:p w:rsidR="00180AC5" w:rsidRDefault="00D932C4" w:rsidP="00180AC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Le comité d’histoire Rhône-Alpes </w:t>
      </w:r>
      <w:r w:rsidR="00E12731">
        <w:rPr>
          <w:rFonts w:ascii="Arial" w:hAnsi="Arial"/>
        </w:rPr>
        <w:t>propose</w:t>
      </w:r>
      <w:r>
        <w:rPr>
          <w:rFonts w:ascii="Arial" w:hAnsi="Arial"/>
        </w:rPr>
        <w:t xml:space="preserve"> aux correspondants archives un réseau </w:t>
      </w:r>
      <w:r w:rsidR="00E12731">
        <w:rPr>
          <w:rFonts w:ascii="Arial" w:hAnsi="Arial"/>
        </w:rPr>
        <w:t>animé par</w:t>
      </w:r>
      <w:r>
        <w:rPr>
          <w:rFonts w:ascii="Arial" w:hAnsi="Arial"/>
        </w:rPr>
        <w:t xml:space="preserve"> le Centre Régional d’Archives Historiques de Sécurité Sociale, situé à Vénissieux. Ce centre</w:t>
      </w:r>
      <w:r w:rsidR="00E12731">
        <w:rPr>
          <w:rFonts w:ascii="Arial" w:hAnsi="Arial"/>
        </w:rPr>
        <w:t xml:space="preserve"> régional</w:t>
      </w:r>
      <w:r>
        <w:rPr>
          <w:rFonts w:ascii="Arial" w:hAnsi="Arial"/>
        </w:rPr>
        <w:t>, le dernier en France, est géré par la Caf du Rhône. Il dispose à la fois d’un fonds riche et de la compétence d’un véritable archiviste à temps plein.</w:t>
      </w:r>
    </w:p>
    <w:p w:rsidR="00D932C4" w:rsidRDefault="00D932C4" w:rsidP="00180AC5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Le réseau, organisé autour de cette précieuse ressource, a pour objectif de fournir un appui technique aux correspondants archives : aide à la mise en œuvre des textes, rappel des obligations réglementaires, examen de cas particuliers …</w:t>
      </w:r>
    </w:p>
    <w:p w:rsidR="00D932C4" w:rsidRDefault="00D932C4" w:rsidP="00180AC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E12731">
        <w:rPr>
          <w:rFonts w:ascii="Arial" w:hAnsi="Arial"/>
        </w:rPr>
        <w:t>facilite</w:t>
      </w:r>
      <w:r w:rsidR="00E12731">
        <w:rPr>
          <w:rFonts w:ascii="Arial" w:hAnsi="Arial"/>
        </w:rPr>
        <w:t xml:space="preserve"> également</w:t>
      </w:r>
      <w:r>
        <w:rPr>
          <w:rFonts w:ascii="Arial" w:hAnsi="Arial"/>
        </w:rPr>
        <w:t xml:space="preserve"> les échanges entre correspondants et permet</w:t>
      </w:r>
      <w:r w:rsidR="00227B19">
        <w:rPr>
          <w:rFonts w:ascii="Arial" w:hAnsi="Arial"/>
        </w:rPr>
        <w:t xml:space="preserve"> le partage de bonnes pratiques ainsi que la remontée des difficultés rencontrées. </w:t>
      </w:r>
    </w:p>
    <w:p w:rsidR="00227B19" w:rsidRDefault="00227B19" w:rsidP="00180AC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n’a pas pour objectif d’assurer la formation des correspondants, faute de moyens. </w:t>
      </w:r>
    </w:p>
    <w:p w:rsidR="00227B19" w:rsidRDefault="00E12731" w:rsidP="00180AC5">
      <w:pPr>
        <w:jc w:val="both"/>
        <w:rPr>
          <w:rFonts w:ascii="Arial" w:hAnsi="Arial"/>
        </w:rPr>
      </w:pPr>
      <w:r>
        <w:rPr>
          <w:rFonts w:ascii="Arial" w:hAnsi="Arial"/>
        </w:rPr>
        <w:t>Ce réseau apporte aux</w:t>
      </w:r>
      <w:r w:rsidR="00227B19">
        <w:rPr>
          <w:rFonts w:ascii="Arial" w:hAnsi="Arial"/>
        </w:rPr>
        <w:t xml:space="preserve"> organismes </w:t>
      </w:r>
      <w:r>
        <w:rPr>
          <w:rFonts w:ascii="Arial" w:hAnsi="Arial"/>
        </w:rPr>
        <w:t xml:space="preserve">des garanties sur la fonction de gestion des </w:t>
      </w:r>
      <w:r w:rsidR="00227B19">
        <w:rPr>
          <w:rFonts w:ascii="Arial" w:hAnsi="Arial"/>
        </w:rPr>
        <w:t xml:space="preserve">archives. </w:t>
      </w:r>
    </w:p>
    <w:p w:rsidR="00227B19" w:rsidRPr="00783D4D" w:rsidRDefault="00783D4D" w:rsidP="00180AC5">
      <w:pPr>
        <w:jc w:val="both"/>
        <w:rPr>
          <w:rFonts w:ascii="Arial" w:hAnsi="Arial"/>
        </w:rPr>
      </w:pPr>
      <w:r w:rsidRPr="00783D4D">
        <w:rPr>
          <w:rFonts w:ascii="Arial" w:hAnsi="Arial"/>
        </w:rPr>
        <w:t>Le comité</w:t>
      </w:r>
      <w:r>
        <w:rPr>
          <w:rFonts w:ascii="Arial" w:hAnsi="Arial"/>
        </w:rPr>
        <w:t xml:space="preserve"> d’histoire </w:t>
      </w:r>
      <w:r w:rsidR="00E12731">
        <w:rPr>
          <w:rFonts w:ascii="Arial" w:hAnsi="Arial"/>
        </w:rPr>
        <w:t>réunit</w:t>
      </w:r>
      <w:r>
        <w:rPr>
          <w:rFonts w:ascii="Arial" w:hAnsi="Arial"/>
        </w:rPr>
        <w:t xml:space="preserve"> chaque année </w:t>
      </w:r>
      <w:r w:rsidR="00E12731">
        <w:rPr>
          <w:rFonts w:ascii="Arial" w:hAnsi="Arial"/>
        </w:rPr>
        <w:t xml:space="preserve">les correspondants et fait le point </w:t>
      </w:r>
      <w:r>
        <w:rPr>
          <w:rFonts w:ascii="Arial" w:hAnsi="Arial"/>
        </w:rPr>
        <w:t>sur la situation des archives</w:t>
      </w:r>
      <w:r w:rsidR="00E12731">
        <w:rPr>
          <w:rFonts w:ascii="Arial" w:hAnsi="Arial"/>
        </w:rPr>
        <w:t xml:space="preserve">. Il contribue </w:t>
      </w:r>
      <w:r w:rsidR="001B0E01">
        <w:rPr>
          <w:rFonts w:ascii="Arial" w:hAnsi="Arial"/>
        </w:rPr>
        <w:t xml:space="preserve">ainsi </w:t>
      </w:r>
      <w:r w:rsidR="00E12731">
        <w:rPr>
          <w:rFonts w:ascii="Arial" w:hAnsi="Arial"/>
        </w:rPr>
        <w:t xml:space="preserve">à </w:t>
      </w:r>
      <w:r>
        <w:rPr>
          <w:rFonts w:ascii="Arial" w:hAnsi="Arial"/>
        </w:rPr>
        <w:t>la recherche de solutions aux difficultés remontées</w:t>
      </w:r>
      <w:r w:rsidR="00E12731">
        <w:rPr>
          <w:rFonts w:ascii="Arial" w:hAnsi="Arial"/>
        </w:rPr>
        <w:t xml:space="preserve">, notamment en </w:t>
      </w:r>
      <w:r w:rsidR="001B0E01">
        <w:rPr>
          <w:rFonts w:ascii="Arial" w:hAnsi="Arial"/>
        </w:rPr>
        <w:t>invitant à cette réunion</w:t>
      </w:r>
      <w:r w:rsidR="00E12731">
        <w:rPr>
          <w:rFonts w:ascii="Arial" w:hAnsi="Arial"/>
        </w:rPr>
        <w:t xml:space="preserve"> des représentants des archives départementales</w:t>
      </w:r>
      <w:r w:rsidR="001B0E01">
        <w:rPr>
          <w:rFonts w:ascii="Arial" w:hAnsi="Arial"/>
        </w:rPr>
        <w:t xml:space="preserve">. </w:t>
      </w:r>
    </w:p>
    <w:p w:rsidR="00783D4D" w:rsidRDefault="00783D4D" w:rsidP="00180AC5">
      <w:pPr>
        <w:jc w:val="both"/>
        <w:rPr>
          <w:rFonts w:ascii="Arial" w:hAnsi="Arial"/>
          <w:b/>
        </w:rPr>
      </w:pPr>
    </w:p>
    <w:p w:rsidR="00180AC5" w:rsidRPr="00523F0C" w:rsidRDefault="00180AC5" w:rsidP="00180AC5">
      <w:pPr>
        <w:jc w:val="both"/>
        <w:rPr>
          <w:rFonts w:ascii="Arial" w:hAnsi="Arial"/>
          <w:b/>
        </w:rPr>
      </w:pPr>
      <w:r w:rsidRPr="00523F0C">
        <w:rPr>
          <w:rFonts w:ascii="Arial" w:hAnsi="Arial"/>
          <w:b/>
        </w:rPr>
        <w:t>3. L’organisation du réseau</w:t>
      </w:r>
    </w:p>
    <w:p w:rsidR="00180AC5" w:rsidRDefault="00227B19" w:rsidP="00180AC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Cette organisation est aussi simple que possible. </w:t>
      </w:r>
    </w:p>
    <w:p w:rsidR="00227B19" w:rsidRDefault="00227B19" w:rsidP="00180AC5">
      <w:pPr>
        <w:jc w:val="both"/>
        <w:rPr>
          <w:rFonts w:ascii="Arial" w:hAnsi="Arial"/>
        </w:rPr>
      </w:pPr>
      <w:r>
        <w:rPr>
          <w:rFonts w:ascii="Arial" w:hAnsi="Arial"/>
        </w:rPr>
        <w:t>Le réseau se matérialise sous la forme d’un annuaire de</w:t>
      </w:r>
      <w:r w:rsidR="003716A4">
        <w:rPr>
          <w:rFonts w:ascii="Arial" w:hAnsi="Arial"/>
        </w:rPr>
        <w:t>s correspondants composé</w:t>
      </w:r>
      <w:r>
        <w:rPr>
          <w:rFonts w:ascii="Arial" w:hAnsi="Arial"/>
        </w:rPr>
        <w:t xml:space="preserve"> </w:t>
      </w:r>
      <w:r w:rsidR="003716A4">
        <w:rPr>
          <w:rFonts w:ascii="Arial" w:hAnsi="Arial"/>
        </w:rPr>
        <w:t xml:space="preserve">de </w:t>
      </w:r>
      <w:r>
        <w:rPr>
          <w:rFonts w:ascii="Arial" w:hAnsi="Arial"/>
        </w:rPr>
        <w:t>coordonnées d’adresses électroniques et de téléphone</w:t>
      </w:r>
      <w:r w:rsidR="003716A4">
        <w:rPr>
          <w:rFonts w:ascii="Arial" w:hAnsi="Arial"/>
        </w:rPr>
        <w:t>, disponible sur le site du Comité Rhône-Alpes</w:t>
      </w:r>
      <w:r>
        <w:rPr>
          <w:rFonts w:ascii="Arial" w:hAnsi="Arial"/>
        </w:rPr>
        <w:t xml:space="preserve">. </w:t>
      </w:r>
    </w:p>
    <w:p w:rsidR="004E11EE" w:rsidRDefault="003716A4" w:rsidP="009E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rencontre physique est organisée à Vénissieux pour le lancement du réseau puis une fois par an. Elle permet de </w:t>
      </w:r>
      <w:r w:rsidR="00783D4D">
        <w:rPr>
          <w:rFonts w:ascii="Arial" w:hAnsi="Arial" w:cs="Arial"/>
        </w:rPr>
        <w:t>re</w:t>
      </w:r>
      <w:r>
        <w:rPr>
          <w:rFonts w:ascii="Arial" w:hAnsi="Arial" w:cs="Arial"/>
        </w:rPr>
        <w:t>voir</w:t>
      </w:r>
      <w:r w:rsidR="00783D4D">
        <w:rPr>
          <w:rFonts w:ascii="Arial" w:hAnsi="Arial" w:cs="Arial"/>
        </w:rPr>
        <w:t xml:space="preserve"> si nécessaire</w:t>
      </w:r>
      <w:r>
        <w:rPr>
          <w:rFonts w:ascii="Arial" w:hAnsi="Arial" w:cs="Arial"/>
        </w:rPr>
        <w:t xml:space="preserve"> les modalités d’échange,</w:t>
      </w:r>
      <w:r w:rsidR="00783D4D">
        <w:rPr>
          <w:rFonts w:ascii="Arial" w:hAnsi="Arial" w:cs="Arial"/>
        </w:rPr>
        <w:t xml:space="preserve"> d’évoquer</w:t>
      </w:r>
      <w:r>
        <w:rPr>
          <w:rFonts w:ascii="Arial" w:hAnsi="Arial" w:cs="Arial"/>
        </w:rPr>
        <w:t xml:space="preserve"> les difficultés rencontrées et de faire </w:t>
      </w:r>
      <w:r w:rsidR="00783D4D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bilan sur la situation des archives</w:t>
      </w:r>
      <w:r w:rsidR="001B0E01">
        <w:rPr>
          <w:rFonts w:ascii="Arial" w:hAnsi="Arial" w:cs="Arial"/>
        </w:rPr>
        <w:t>, en présence de représentants d’archives départementales</w:t>
      </w:r>
      <w:r>
        <w:rPr>
          <w:rFonts w:ascii="Arial" w:hAnsi="Arial" w:cs="Arial"/>
        </w:rPr>
        <w:t xml:space="preserve">. </w:t>
      </w:r>
    </w:p>
    <w:p w:rsidR="005A6A2E" w:rsidRPr="0054723F" w:rsidRDefault="005A6A2E" w:rsidP="009E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compte-rendu de cette rencontre est diffusé aux participants, aux directions des organismes et au comité d’histoire.</w:t>
      </w:r>
    </w:p>
    <w:p w:rsidR="003716A4" w:rsidRPr="00350979" w:rsidRDefault="003716A4" w:rsidP="003716A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Le réseau est mis en œuvre à la demande de chaque correspondant, par messagerie au départ, puis </w:t>
      </w:r>
      <w:r w:rsidR="00783D4D">
        <w:rPr>
          <w:rFonts w:ascii="Arial" w:hAnsi="Arial"/>
        </w:rPr>
        <w:t xml:space="preserve">par </w:t>
      </w:r>
      <w:r>
        <w:rPr>
          <w:rFonts w:ascii="Arial" w:hAnsi="Arial"/>
        </w:rPr>
        <w:t>échanges téléphoniques si nécessaire.</w:t>
      </w:r>
    </w:p>
    <w:p w:rsidR="00F5731A" w:rsidRDefault="00F5731A" w:rsidP="009E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documentation est disponible sur le site du comité d’histoire.</w:t>
      </w:r>
    </w:p>
    <w:p w:rsidR="001B0E01" w:rsidRDefault="001B0E01" w:rsidP="009E7383">
      <w:pPr>
        <w:jc w:val="both"/>
        <w:rPr>
          <w:rFonts w:ascii="Arial" w:hAnsi="Arial" w:cs="Arial"/>
        </w:rPr>
      </w:pPr>
    </w:p>
    <w:p w:rsidR="001B0E01" w:rsidRDefault="001B0E01" w:rsidP="009E7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Lyon, le 4 mars 2019</w:t>
      </w:r>
    </w:p>
    <w:p w:rsidR="001B0E01" w:rsidRDefault="001B0E01" w:rsidP="001B0E01">
      <w:pPr>
        <w:jc w:val="center"/>
        <w:rPr>
          <w:rFonts w:ascii="Arial" w:hAnsi="Arial" w:cs="Arial"/>
        </w:rPr>
      </w:pPr>
      <w:r w:rsidRPr="00940FDB">
        <w:rPr>
          <w:rFonts w:ascii="Arial" w:hAnsi="Arial"/>
          <w:noProof/>
          <w:color w:val="000080"/>
        </w:rPr>
        <w:drawing>
          <wp:inline distT="0" distB="0" distL="0" distR="0" wp14:anchorId="7B80B709" wp14:editId="13FAC5A4">
            <wp:extent cx="1657350" cy="790575"/>
            <wp:effectExtent l="0" t="0" r="0" b="9525"/>
            <wp:docPr id="4" name="Image 4" descr="C:\Users\Elisabeth\Pictures\Numérisations\Numérisation_201802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sabeth\Pictures\Numérisations\Numérisation_2018022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E01" w:rsidRDefault="001B0E01" w:rsidP="009E7383">
      <w:pPr>
        <w:jc w:val="both"/>
        <w:rPr>
          <w:rFonts w:ascii="Arial" w:hAnsi="Arial" w:cs="Arial"/>
        </w:rPr>
      </w:pPr>
    </w:p>
    <w:p w:rsidR="001B0E01" w:rsidRPr="00783D4D" w:rsidRDefault="001B0E01" w:rsidP="001B0E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E. NALLET</w:t>
      </w:r>
    </w:p>
    <w:p w:rsidR="004E11EE" w:rsidRPr="00783D4D" w:rsidRDefault="004E11EE" w:rsidP="009E7383">
      <w:pPr>
        <w:jc w:val="both"/>
        <w:rPr>
          <w:rFonts w:ascii="Arial" w:hAnsi="Arial" w:cs="Arial"/>
        </w:rPr>
      </w:pPr>
    </w:p>
    <w:p w:rsidR="004E11EE" w:rsidRPr="00783D4D" w:rsidRDefault="004E11EE">
      <w:pPr>
        <w:rPr>
          <w:rFonts w:ascii="Arial" w:hAnsi="Arial" w:cs="Arial"/>
        </w:rPr>
      </w:pPr>
    </w:p>
    <w:p w:rsidR="004E11EE" w:rsidRDefault="004E11EE"/>
    <w:p w:rsidR="004E11EE" w:rsidRDefault="004E11EE"/>
    <w:sectPr w:rsidR="004E11EE" w:rsidSect="00F22DA8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76" w:rsidRDefault="007C4D76" w:rsidP="00CF76D4">
      <w:pPr>
        <w:spacing w:after="0" w:line="240" w:lineRule="auto"/>
      </w:pPr>
      <w:r>
        <w:separator/>
      </w:r>
    </w:p>
  </w:endnote>
  <w:endnote w:type="continuationSeparator" w:id="0">
    <w:p w:rsidR="007C4D76" w:rsidRDefault="007C4D76" w:rsidP="00CF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D4" w:rsidRDefault="00CF76D4">
    <w:pPr>
      <w:pStyle w:val="Pieddepage"/>
    </w:pPr>
    <w:r>
      <w:rPr>
        <w:noProof/>
        <w:lang w:eastAsia="fr-FR"/>
      </w:rPr>
      <w:ptab w:relativeTo="margin" w:alignment="left" w:leader="none"/>
    </w:r>
    <w:r w:rsidRPr="00CF76D4">
      <w:rPr>
        <w:noProof/>
        <w:lang w:eastAsia="fr-FR"/>
      </w:rPr>
      <w:drawing>
        <wp:inline distT="0" distB="0" distL="0" distR="0">
          <wp:extent cx="6562773" cy="65024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088" cy="656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76" w:rsidRDefault="007C4D76" w:rsidP="00CF76D4">
      <w:pPr>
        <w:spacing w:after="0" w:line="240" w:lineRule="auto"/>
      </w:pPr>
      <w:r>
        <w:separator/>
      </w:r>
    </w:p>
  </w:footnote>
  <w:footnote w:type="continuationSeparator" w:id="0">
    <w:p w:rsidR="007C4D76" w:rsidRDefault="007C4D76" w:rsidP="00CF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053834"/>
      <w:docPartObj>
        <w:docPartGallery w:val="Page Numbers (Top of Page)"/>
        <w:docPartUnique/>
      </w:docPartObj>
    </w:sdtPr>
    <w:sdtEndPr/>
    <w:sdtContent>
      <w:p w:rsidR="00B001A6" w:rsidRDefault="00B001A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E01">
          <w:rPr>
            <w:noProof/>
          </w:rPr>
          <w:t>2</w:t>
        </w:r>
        <w:r>
          <w:fldChar w:fldCharType="end"/>
        </w:r>
      </w:p>
    </w:sdtContent>
  </w:sdt>
  <w:p w:rsidR="00CF76D4" w:rsidRDefault="00CF76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EE" w:rsidRDefault="004E11EE">
    <w:pPr>
      <w:pStyle w:val="En-tte"/>
    </w:pPr>
    <w:r w:rsidRPr="00CF76D4">
      <w:rPr>
        <w:noProof/>
        <w:lang w:eastAsia="fr-FR"/>
      </w:rPr>
      <w:drawing>
        <wp:inline distT="0" distB="0" distL="0" distR="0" wp14:anchorId="50A40739" wp14:editId="3FB5F46B">
          <wp:extent cx="1971675" cy="1426776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213" cy="1430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EE"/>
    <w:rsid w:val="000A4CAF"/>
    <w:rsid w:val="000F74DE"/>
    <w:rsid w:val="00104EBE"/>
    <w:rsid w:val="00180AC5"/>
    <w:rsid w:val="001B0E01"/>
    <w:rsid w:val="00227B19"/>
    <w:rsid w:val="002F1191"/>
    <w:rsid w:val="00356826"/>
    <w:rsid w:val="003716A4"/>
    <w:rsid w:val="004E11EE"/>
    <w:rsid w:val="00501559"/>
    <w:rsid w:val="00503DC2"/>
    <w:rsid w:val="00523F0C"/>
    <w:rsid w:val="0054723F"/>
    <w:rsid w:val="0058655F"/>
    <w:rsid w:val="005A6A2E"/>
    <w:rsid w:val="00676A5F"/>
    <w:rsid w:val="00702B70"/>
    <w:rsid w:val="00783D4D"/>
    <w:rsid w:val="007C4D76"/>
    <w:rsid w:val="007E4D73"/>
    <w:rsid w:val="00850138"/>
    <w:rsid w:val="009E7383"/>
    <w:rsid w:val="00B001A6"/>
    <w:rsid w:val="00C13CA4"/>
    <w:rsid w:val="00C20924"/>
    <w:rsid w:val="00C45B64"/>
    <w:rsid w:val="00CF76D4"/>
    <w:rsid w:val="00D41880"/>
    <w:rsid w:val="00D60B05"/>
    <w:rsid w:val="00D932C4"/>
    <w:rsid w:val="00E12731"/>
    <w:rsid w:val="00F22DA8"/>
    <w:rsid w:val="00F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C06EF8-CD28-4903-80CB-38B3939E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6D4"/>
  </w:style>
  <w:style w:type="paragraph" w:styleId="Pieddepage">
    <w:name w:val="footer"/>
    <w:basedOn w:val="Normal"/>
    <w:link w:val="PieddepageCar"/>
    <w:uiPriority w:val="99"/>
    <w:unhideWhenUsed/>
    <w:rsid w:val="00CF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beth\Documents\Mod&#232;les%20Office%20personnalis&#233;s\Papier%20&#224;%20en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5EA1-B078-4E69-A37D-3C620C7B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</Template>
  <TotalTime>21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NALLET</dc:creator>
  <cp:keywords/>
  <dc:description/>
  <cp:lastModifiedBy>Elisabeth NALLET</cp:lastModifiedBy>
  <cp:revision>3</cp:revision>
  <dcterms:created xsi:type="dcterms:W3CDTF">2019-03-04T20:20:00Z</dcterms:created>
  <dcterms:modified xsi:type="dcterms:W3CDTF">2019-03-04T20:41:00Z</dcterms:modified>
</cp:coreProperties>
</file>